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AF9" w:rsidRDefault="00EA0B7E">
      <w:pPr>
        <w:spacing w:line="312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 w:cstheme="minorHAnsi"/>
          <w:b/>
          <w:bCs/>
          <w:sz w:val="22"/>
          <w:szCs w:val="22"/>
        </w:rPr>
        <w:t>Alla prof.ssa _______________</w:t>
      </w:r>
    </w:p>
    <w:p w:rsidR="005E7AF9" w:rsidRDefault="005E7AF9">
      <w:pPr>
        <w:spacing w:line="312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E7AF9" w:rsidRDefault="00EA0B7E">
      <w:pPr>
        <w:spacing w:before="120" w:after="240" w:line="276" w:lineRule="auto"/>
        <w:rPr>
          <w:sz w:val="22"/>
          <w:szCs w:val="22"/>
        </w:rPr>
      </w:pPr>
      <w:r>
        <w:rPr>
          <w:rFonts w:cstheme="minorHAnsi"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3.1 “</w:t>
      </w:r>
      <w:r>
        <w:rPr>
          <w:rFonts w:cstheme="minorHAnsi"/>
          <w:i/>
          <w:iCs/>
          <w:sz w:val="22"/>
          <w:szCs w:val="22"/>
        </w:rPr>
        <w:t xml:space="preserve">Nuove competenze e nuovi </w:t>
      </w:r>
      <w:r>
        <w:rPr>
          <w:rFonts w:cstheme="minorHAnsi"/>
          <w:i/>
          <w:iCs/>
          <w:sz w:val="22"/>
          <w:szCs w:val="22"/>
        </w:rPr>
        <w:t>linguaggi</w:t>
      </w:r>
      <w:r>
        <w:rPr>
          <w:rFonts w:cstheme="minorHAnsi"/>
          <w:sz w:val="22"/>
          <w:szCs w:val="22"/>
        </w:rPr>
        <w:t xml:space="preserve">”, finanziato dall’Unione europea – </w:t>
      </w:r>
      <w:proofErr w:type="spellStart"/>
      <w:r>
        <w:rPr>
          <w:rFonts w:cstheme="minorHAnsi"/>
          <w:i/>
          <w:iCs/>
          <w:sz w:val="22"/>
          <w:szCs w:val="22"/>
        </w:rPr>
        <w:t>Next</w:t>
      </w:r>
      <w:proofErr w:type="spellEnd"/>
      <w:r>
        <w:rPr>
          <w:rFonts w:cstheme="minorHAnsi"/>
          <w:i/>
          <w:iCs/>
          <w:sz w:val="22"/>
          <w:szCs w:val="22"/>
        </w:rPr>
        <w:t xml:space="preserve"> Generation EU</w:t>
      </w:r>
      <w:r>
        <w:rPr>
          <w:rFonts w:cstheme="minorHAnsi"/>
          <w:sz w:val="22"/>
          <w:szCs w:val="22"/>
        </w:rPr>
        <w:t xml:space="preserve"> – “</w:t>
      </w:r>
      <w:r>
        <w:rPr>
          <w:rFonts w:cstheme="minorHAnsi"/>
          <w:i/>
          <w:iCs/>
          <w:sz w:val="22"/>
          <w:szCs w:val="22"/>
        </w:rPr>
        <w:t>Azioni di potenziamento delle competenze STEM e multilinguistiche</w:t>
      </w:r>
      <w:r>
        <w:rPr>
          <w:rFonts w:cstheme="minorHAnsi"/>
          <w:sz w:val="22"/>
          <w:szCs w:val="22"/>
        </w:rPr>
        <w:t xml:space="preserve">” – </w:t>
      </w:r>
      <w:r>
        <w:rPr>
          <w:rFonts w:cstheme="minorHAnsi"/>
          <w:b/>
          <w:bCs/>
          <w:sz w:val="22"/>
          <w:szCs w:val="22"/>
        </w:rPr>
        <w:t>Intervento A:</w:t>
      </w:r>
      <w:r>
        <w:rPr>
          <w:rFonts w:cstheme="minorHAnsi"/>
          <w:sz w:val="22"/>
          <w:szCs w:val="22"/>
        </w:rPr>
        <w:t xml:space="preserve"> Realizzazione di percorsi didattici, formativi e di orientamento per studentesse e studenti finalizzati a </w:t>
      </w:r>
      <w:r>
        <w:rPr>
          <w:rFonts w:cstheme="minorHAnsi"/>
          <w:sz w:val="22"/>
          <w:szCs w:val="22"/>
        </w:rPr>
        <w:t>promuovere l’integrazione, all’interno dei curricula di tutti i cicli scolastici, di attività, metodologie e contenuti volti a sviluppare le competenze STEM, digitali e di innovazione, nonché quelle linguistiche, garantendo pari opportunità e parità di gen</w:t>
      </w:r>
      <w:r>
        <w:rPr>
          <w:rFonts w:cstheme="minorHAnsi"/>
          <w:sz w:val="22"/>
          <w:szCs w:val="22"/>
        </w:rPr>
        <w:t>ere in termini di approccio metodologico e di attività di orientamento STE</w:t>
      </w:r>
      <w:r>
        <w:rPr>
          <w:rFonts w:cstheme="minorHAnsi"/>
          <w:sz w:val="22"/>
          <w:szCs w:val="22"/>
        </w:rPr>
        <w:t>M</w:t>
      </w:r>
    </w:p>
    <w:p w:rsidR="005E7AF9" w:rsidRDefault="00EA0B7E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Azioni di potenziamento delle competenze STEM e multilinguistiche</w:t>
      </w:r>
    </w:p>
    <w:p w:rsidR="005E7AF9" w:rsidRDefault="00EA0B7E">
      <w:pPr>
        <w:spacing w:before="120" w:after="240" w:line="276" w:lineRule="auto"/>
        <w:jc w:val="center"/>
        <w:rPr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(D.M. n. 65/2023)</w:t>
      </w:r>
    </w:p>
    <w:p w:rsidR="005E7AF9" w:rsidRDefault="005E7AF9">
      <w:pPr>
        <w:spacing w:before="120" w:after="120" w:line="276" w:lineRule="auto"/>
        <w:rPr>
          <w:rFonts w:cstheme="minorHAnsi"/>
          <w:b/>
          <w:bCs/>
          <w:sz w:val="22"/>
          <w:szCs w:val="22"/>
        </w:rPr>
      </w:pPr>
    </w:p>
    <w:p w:rsidR="005E7AF9" w:rsidRDefault="005E7AF9">
      <w:pPr>
        <w:spacing w:line="276" w:lineRule="auto"/>
        <w:rPr>
          <w:rFonts w:eastAsia="Calibri" w:cstheme="minorHAnsi"/>
          <w:b/>
          <w:bCs/>
          <w:i/>
          <w:iCs/>
        </w:rPr>
      </w:pPr>
    </w:p>
    <w:p w:rsidR="005E7AF9" w:rsidRDefault="005E7AF9">
      <w:pPr>
        <w:spacing w:line="276" w:lineRule="auto"/>
        <w:rPr>
          <w:sz w:val="22"/>
          <w:szCs w:val="22"/>
        </w:rPr>
      </w:pPr>
    </w:p>
    <w:p w:rsidR="005E7AF9" w:rsidRDefault="005E7AF9">
      <w:pPr>
        <w:spacing w:line="276" w:lineRule="auto"/>
        <w:rPr>
          <w:sz w:val="22"/>
          <w:szCs w:val="22"/>
        </w:rPr>
      </w:pPr>
    </w:p>
    <w:p w:rsidR="005E7AF9" w:rsidRDefault="00EA0B7E">
      <w:pPr>
        <w:spacing w:before="120" w:after="120" w:line="276" w:lineRule="auto"/>
        <w:jc w:val="center"/>
        <w:rPr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Codice del progetto -M4C1I3.1-2023-1143-P-31216- Titolo   </w:t>
      </w:r>
      <w:proofErr w:type="spellStart"/>
      <w:r>
        <w:rPr>
          <w:rFonts w:cstheme="minorHAnsi"/>
          <w:b/>
          <w:bCs/>
          <w:sz w:val="22"/>
          <w:szCs w:val="22"/>
        </w:rPr>
        <w:t>STEM@school</w:t>
      </w:r>
      <w:proofErr w:type="spellEnd"/>
    </w:p>
    <w:p w:rsidR="005E7AF9" w:rsidRDefault="00EA0B7E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cstheme="minorHAnsi"/>
          <w:b/>
          <w:bCs/>
          <w:i/>
          <w:iCs/>
          <w:sz w:val="22"/>
          <w:szCs w:val="22"/>
          <w:u w:val="single"/>
        </w:rPr>
        <w:t>CUP H44D23001970006</w:t>
      </w:r>
    </w:p>
    <w:p w:rsidR="005E7AF9" w:rsidRDefault="005E7AF9">
      <w:pPr>
        <w:pStyle w:val="Titolo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:rsidR="005E7AF9" w:rsidRDefault="005E7AF9">
      <w:pPr>
        <w:pStyle w:val="Titolo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:rsidR="005E7AF9" w:rsidRDefault="005E7AF9">
      <w:pPr>
        <w:pStyle w:val="Titolo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:rsidR="005E7AF9" w:rsidRDefault="005E7AF9">
      <w:pPr>
        <w:pStyle w:val="Titolo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:rsidR="005E7AF9" w:rsidRDefault="005E7AF9">
      <w:pPr>
        <w:pStyle w:val="Titolo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:rsidR="005E7AF9" w:rsidRDefault="005E7AF9">
      <w:pPr>
        <w:pStyle w:val="Titolo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:rsidR="005E7AF9" w:rsidRDefault="005E7AF9">
      <w:pPr>
        <w:pStyle w:val="Titolo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:rsidR="005E7AF9" w:rsidRDefault="005E7AF9">
      <w:pPr>
        <w:pStyle w:val="Titolo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:rsidR="005E7AF9" w:rsidRDefault="00EA0B7E">
      <w:pPr>
        <w:pStyle w:val="Titolo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br w:type="page"/>
      </w:r>
    </w:p>
    <w:p w:rsidR="005E7AF9" w:rsidRDefault="00EA0B7E">
      <w:pPr>
        <w:pStyle w:val="Titolo"/>
        <w:spacing w:before="120" w:after="120" w:line="276" w:lineRule="auto"/>
        <w:rPr>
          <w:rFonts w:asciiTheme="minorHAnsi" w:hAnsiTheme="minorHAnsi" w:cstheme="minorHAnsi"/>
          <w:b w:val="0"/>
          <w:bCs w:val="0"/>
          <w:cap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lastRenderedPageBreak/>
        <w:t>LETTERA DI INCARICO</w:t>
      </w:r>
    </w:p>
    <w:p w:rsidR="005E7AF9" w:rsidRDefault="005E7AF9">
      <w:pPr>
        <w:pStyle w:val="Titolo"/>
        <w:spacing w:before="120" w:after="120" w:line="276" w:lineRule="auto"/>
        <w:rPr>
          <w:rFonts w:asciiTheme="minorHAnsi" w:hAnsiTheme="minorHAnsi" w:cstheme="minorHAnsi"/>
          <w:caps w:val="0"/>
          <w:sz w:val="22"/>
          <w:szCs w:val="22"/>
        </w:rPr>
      </w:pPr>
    </w:p>
    <w:p w:rsidR="005E7AF9" w:rsidRDefault="00EA0B7E">
      <w:pPr>
        <w:spacing w:before="120" w:after="120" w:line="276" w:lineRule="auto"/>
        <w:ind w:right="-2"/>
      </w:pPr>
      <w:r>
        <w:rPr>
          <w:rFonts w:asciiTheme="minorHAnsi" w:hAnsiTheme="minorHAnsi" w:cstheme="minorHAnsi"/>
          <w:sz w:val="22"/>
          <w:szCs w:val="22"/>
        </w:rPr>
        <w:t>L’ISTITUTO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TECNICO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ECONOMICO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TECNOLOGICO</w:t>
      </w:r>
      <w:r>
        <w:rPr>
          <w:rFonts w:asciiTheme="minorHAnsi" w:hAnsiTheme="minorHAnsi" w:cstheme="minorHAnsi"/>
          <w:sz w:val="22"/>
          <w:szCs w:val="22"/>
        </w:rPr>
        <w:t xml:space="preserve"> “</w:t>
      </w:r>
      <w:r>
        <w:rPr>
          <w:rFonts w:asciiTheme="minorHAnsi" w:hAnsiTheme="minorHAnsi" w:cstheme="minorHAnsi"/>
          <w:sz w:val="22"/>
          <w:szCs w:val="22"/>
        </w:rPr>
        <w:t>LEONARDO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SCIASCIA</w:t>
      </w:r>
      <w:r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C.F.n.93006910843 con sede legale in Agrigento alla via </w:t>
      </w:r>
      <w:proofErr w:type="spellStart"/>
      <w:r>
        <w:rPr>
          <w:rFonts w:asciiTheme="minorHAnsi" w:hAnsiTheme="minorHAnsi" w:cstheme="minorHAnsi"/>
          <w:sz w:val="22"/>
          <w:szCs w:val="22"/>
        </w:rPr>
        <w:t>Quartararo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Riccardo, in persona della Dott.ssa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MILENA SIRACUSA, ivi domiciliata per la sua qualità di </w:t>
      </w:r>
      <w:r>
        <w:rPr>
          <w:rFonts w:asciiTheme="minorHAnsi" w:hAnsiTheme="minorHAnsi" w:cstheme="minorHAnsi"/>
          <w:sz w:val="22"/>
          <w:szCs w:val="22"/>
        </w:rPr>
        <w:t>Dirigente scolastico pro tempore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 legale rappresentante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5E7AF9" w:rsidRDefault="00EA0B7E">
      <w:pPr>
        <w:pStyle w:val="Titolo1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VISTI </w:t>
      </w:r>
    </w:p>
    <w:p w:rsidR="005E7AF9" w:rsidRDefault="00EA0B7E">
      <w:pPr>
        <w:pStyle w:val="ListParagraph1"/>
        <w:numPr>
          <w:ilvl w:val="0"/>
          <w:numId w:val="2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il decreto n. 202 </w:t>
      </w:r>
      <w:proofErr w:type="spellStart"/>
      <w:r>
        <w:rPr>
          <w:rFonts w:asciiTheme="minorHAnsi" w:hAnsiTheme="minorHAnsi" w:cstheme="minorHAnsi"/>
          <w:sz w:val="22"/>
          <w:szCs w:val="22"/>
        </w:rPr>
        <w:t>prot</w:t>
      </w:r>
      <w:proofErr w:type="spellEnd"/>
      <w:r>
        <w:rPr>
          <w:rFonts w:asciiTheme="minorHAnsi" w:hAnsiTheme="minorHAnsi" w:cstheme="minorHAnsi"/>
          <w:sz w:val="22"/>
          <w:szCs w:val="22"/>
        </w:rPr>
        <w:t>. n. 14179 del 24.10.2024 , con il quale l’Istituzione scolastica ha definito l’avvio di una procedura di selezione del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personale interno all’Istituzione e/o ricorso al</w:t>
      </w:r>
      <w:r>
        <w:rPr>
          <w:rFonts w:asciiTheme="minorHAnsi" w:hAnsiTheme="minorHAnsi" w:cstheme="minorHAnsi"/>
          <w:sz w:val="22"/>
          <w:szCs w:val="22"/>
        </w:rPr>
        <w:t xml:space="preserve">le collaborazioni </w:t>
      </w:r>
      <w:proofErr w:type="spellStart"/>
      <w:r>
        <w:rPr>
          <w:rFonts w:asciiTheme="minorHAnsi" w:hAnsiTheme="minorHAnsi" w:cstheme="minorHAnsi"/>
          <w:sz w:val="22"/>
          <w:szCs w:val="22"/>
        </w:rPr>
        <w:t>plurime,per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il conferimento di n. 4 incarichi individuali avente ad oggetto </w:t>
      </w:r>
      <w:r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Attività tecnica del gruppo di lavoro per l’orientamento, il tutoraggio per le STEM e il </w:t>
      </w:r>
      <w:proofErr w:type="spellStart"/>
      <w:r>
        <w:rPr>
          <w:rFonts w:asciiTheme="minorHAnsi" w:hAnsiTheme="minorHAnsi" w:cstheme="minorHAnsi"/>
          <w:sz w:val="22"/>
          <w:szCs w:val="22"/>
        </w:rPr>
        <w:t>multilinguismo”.LINEA</w:t>
      </w:r>
      <w:proofErr w:type="spellEnd"/>
      <w:r>
        <w:rPr>
          <w:rFonts w:asciiTheme="minorHAnsi" w:hAnsiTheme="minorHAnsi" w:cstheme="minorHAnsi"/>
          <w:sz w:val="22"/>
          <w:szCs w:val="22"/>
        </w:rPr>
        <w:t>-INTERVENTO 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Realizzazione di percorsi didattici,</w:t>
      </w:r>
      <w:r>
        <w:rPr>
          <w:rFonts w:asciiTheme="minorHAnsi" w:hAnsiTheme="minorHAnsi" w:cstheme="minorHAnsi"/>
          <w:sz w:val="22"/>
          <w:szCs w:val="22"/>
        </w:rPr>
        <w:t xml:space="preserve"> formativi e di orientamento per studentesse e studenti finalizzati a promuovere l’integrazione, all’interno dei curricula di tutti i cicli scolastici, di </w:t>
      </w:r>
      <w:proofErr w:type="spellStart"/>
      <w:r>
        <w:rPr>
          <w:rFonts w:asciiTheme="minorHAnsi" w:hAnsiTheme="minorHAnsi" w:cstheme="minorHAnsi"/>
          <w:sz w:val="22"/>
          <w:szCs w:val="22"/>
        </w:rPr>
        <w:t>attività,metodologie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 contenuti volti a sviluppare le competenze STEM, digitali e di innovazione, no</w:t>
      </w:r>
      <w:r>
        <w:rPr>
          <w:rFonts w:asciiTheme="minorHAnsi" w:hAnsiTheme="minorHAnsi" w:cstheme="minorHAnsi"/>
          <w:sz w:val="22"/>
          <w:szCs w:val="22"/>
        </w:rPr>
        <w:t xml:space="preserve">nché quelle linguistiche, garantendo pari opportunità e parità di genere in termini di approccio metodologico e di attività di orientamento STEM, per una durata sino al 15.05.2024; </w:t>
      </w:r>
    </w:p>
    <w:p w:rsidR="005E7AF9" w:rsidRDefault="00EA0B7E">
      <w:pPr>
        <w:pStyle w:val="ListParagraph1"/>
        <w:numPr>
          <w:ilvl w:val="0"/>
          <w:numId w:val="2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l’Avviso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di selezione </w:t>
      </w:r>
      <w:proofErr w:type="spellStart"/>
      <w:r>
        <w:rPr>
          <w:rFonts w:asciiTheme="minorHAnsi" w:hAnsiTheme="minorHAnsi" w:cstheme="minorHAnsi"/>
          <w:sz w:val="22"/>
          <w:szCs w:val="22"/>
        </w:rPr>
        <w:t>prot</w:t>
      </w:r>
      <w:proofErr w:type="spellEnd"/>
      <w:r>
        <w:rPr>
          <w:rFonts w:asciiTheme="minorHAnsi" w:hAnsiTheme="minorHAnsi" w:cstheme="minorHAnsi"/>
          <w:sz w:val="22"/>
          <w:szCs w:val="22"/>
        </w:rPr>
        <w:t>. n. 14180, pubblicato dall’Istituzione Scolasti</w:t>
      </w:r>
      <w:r>
        <w:rPr>
          <w:rFonts w:asciiTheme="minorHAnsi" w:hAnsiTheme="minorHAnsi" w:cstheme="minorHAnsi"/>
          <w:sz w:val="22"/>
          <w:szCs w:val="22"/>
        </w:rPr>
        <w:t>ca in data 24.10.2024;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5E7AF9" w:rsidRDefault="00EA0B7E">
      <w:pPr>
        <w:pStyle w:val="ListParagraph1"/>
        <w:numPr>
          <w:ilvl w:val="0"/>
          <w:numId w:val="2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il verbale della selezione, </w:t>
      </w:r>
      <w:r>
        <w:rPr>
          <w:rFonts w:cstheme="minorHAnsi"/>
          <w:color w:val="000000"/>
          <w:sz w:val="22"/>
          <w:szCs w:val="22"/>
        </w:rPr>
        <w:t xml:space="preserve">svolta in data 04.11.2024, acquisito con </w:t>
      </w:r>
      <w:proofErr w:type="spellStart"/>
      <w:r>
        <w:rPr>
          <w:rFonts w:cstheme="minorHAnsi"/>
          <w:color w:val="000000"/>
          <w:sz w:val="22"/>
          <w:szCs w:val="22"/>
        </w:rPr>
        <w:t>prot</w:t>
      </w:r>
      <w:proofErr w:type="spellEnd"/>
      <w:r>
        <w:rPr>
          <w:rFonts w:cstheme="minorHAnsi"/>
          <w:color w:val="000000"/>
          <w:sz w:val="22"/>
          <w:szCs w:val="22"/>
        </w:rPr>
        <w:t xml:space="preserve">. n. 14641 del 04.11.2024, sottoscritto dalla Commissione incaricata con decreto n. 213 </w:t>
      </w:r>
      <w:proofErr w:type="spellStart"/>
      <w:r>
        <w:rPr>
          <w:rFonts w:cstheme="minorHAnsi"/>
          <w:color w:val="000000"/>
          <w:sz w:val="22"/>
          <w:szCs w:val="22"/>
        </w:rPr>
        <w:t>prot</w:t>
      </w:r>
      <w:proofErr w:type="spellEnd"/>
      <w:r>
        <w:rPr>
          <w:rFonts w:cstheme="minorHAnsi"/>
          <w:color w:val="000000"/>
          <w:sz w:val="22"/>
          <w:szCs w:val="22"/>
        </w:rPr>
        <w:t>. n. 14637 del 04.11.2024</w:t>
      </w:r>
      <w:proofErr w:type="gramStart"/>
      <w:r>
        <w:rPr>
          <w:rFonts w:cstheme="minorHAnsi"/>
          <w:sz w:val="22"/>
          <w:szCs w:val="22"/>
        </w:rPr>
        <w:t xml:space="preserve">; </w:t>
      </w:r>
      <w:r>
        <w:rPr>
          <w:rFonts w:asciiTheme="minorHAnsi" w:hAnsiTheme="minorHAnsi" w:cstheme="minorHAnsi"/>
          <w:sz w:val="22"/>
          <w:szCs w:val="22"/>
        </w:rPr>
        <w:t>;</w:t>
      </w:r>
      <w:proofErr w:type="gramEnd"/>
    </w:p>
    <w:p w:rsidR="005E7AF9" w:rsidRDefault="00EA0B7E">
      <w:pPr>
        <w:pStyle w:val="ListParagraph1"/>
        <w:numPr>
          <w:ilvl w:val="0"/>
          <w:numId w:val="2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graduatoria definitiva pubblicata in data 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  <w:highlight w:val="yellow"/>
        </w:rPr>
        <w:t>11.</w:t>
      </w:r>
      <w:r>
        <w:rPr>
          <w:rFonts w:asciiTheme="minorHAnsi" w:hAnsiTheme="minorHAnsi" w:cstheme="minorHAnsi"/>
          <w:sz w:val="22"/>
          <w:szCs w:val="22"/>
        </w:rPr>
        <w:t>2024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5E7AF9" w:rsidRDefault="00EA0B7E">
      <w:pPr>
        <w:pStyle w:val="ListParagraph1"/>
        <w:numPr>
          <w:ilvl w:val="0"/>
          <w:numId w:val="2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Decreto per il conferimento di incarico individuale, n. </w:t>
      </w:r>
      <w:proofErr w:type="spellStart"/>
      <w:r>
        <w:rPr>
          <w:rFonts w:asciiTheme="minorHAnsi" w:hAnsiTheme="minorHAnsi" w:cstheme="minorHAnsi"/>
          <w:sz w:val="22"/>
          <w:szCs w:val="22"/>
        </w:rPr>
        <w:t>prot</w:t>
      </w:r>
      <w:proofErr w:type="spellEnd"/>
      <w:r>
        <w:rPr>
          <w:rFonts w:asciiTheme="minorHAnsi" w:hAnsiTheme="minorHAnsi" w:cstheme="minorHAnsi"/>
          <w:sz w:val="22"/>
          <w:szCs w:val="22"/>
        </w:rPr>
        <w:t>. [</w:t>
      </w:r>
      <w:r>
        <w:rPr>
          <w:rFonts w:asciiTheme="minorHAnsi" w:hAnsiTheme="minorHAnsi" w:cstheme="minorHAnsi"/>
          <w:sz w:val="22"/>
          <w:szCs w:val="22"/>
          <w:highlight w:val="green"/>
        </w:rPr>
        <w:t>…</w:t>
      </w:r>
      <w:r>
        <w:rPr>
          <w:rFonts w:asciiTheme="minorHAnsi" w:hAnsiTheme="minorHAnsi" w:cstheme="minorHAnsi"/>
          <w:sz w:val="22"/>
          <w:szCs w:val="22"/>
        </w:rPr>
        <w:t>] del [</w:t>
      </w:r>
      <w:r>
        <w:rPr>
          <w:rFonts w:asciiTheme="minorHAnsi" w:hAnsiTheme="minorHAnsi" w:cstheme="minorHAnsi"/>
          <w:sz w:val="22"/>
          <w:szCs w:val="22"/>
          <w:highlight w:val="green"/>
        </w:rPr>
        <w:t>…</w:t>
      </w:r>
      <w:r>
        <w:rPr>
          <w:rFonts w:asciiTheme="minorHAnsi" w:hAnsiTheme="minorHAnsi" w:cstheme="minorHAnsi"/>
          <w:sz w:val="22"/>
          <w:szCs w:val="22"/>
        </w:rPr>
        <w:t>];</w:t>
      </w:r>
    </w:p>
    <w:p w:rsidR="005E7AF9" w:rsidRDefault="00EA0B7E">
      <w:pPr>
        <w:pStyle w:val="Titolo1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PREMESSO CHE </w:t>
      </w:r>
    </w:p>
    <w:p w:rsidR="005E7AF9" w:rsidRDefault="00EA0B7E">
      <w:pPr>
        <w:pStyle w:val="ListParagraph1"/>
        <w:numPr>
          <w:ilvl w:val="0"/>
          <w:numId w:val="1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come chiarito nell’Avviso </w:t>
      </w:r>
      <w:proofErr w:type="spellStart"/>
      <w:r>
        <w:rPr>
          <w:rFonts w:asciiTheme="minorHAnsi" w:hAnsiTheme="minorHAnsi" w:cstheme="minorHAnsi"/>
          <w:sz w:val="22"/>
          <w:szCs w:val="22"/>
        </w:rPr>
        <w:t>prot</w:t>
      </w:r>
      <w:proofErr w:type="spellEnd"/>
      <w:r>
        <w:rPr>
          <w:rFonts w:asciiTheme="minorHAnsi" w:hAnsiTheme="minorHAnsi" w:cstheme="minorHAnsi"/>
          <w:sz w:val="22"/>
          <w:szCs w:val="22"/>
        </w:rPr>
        <w:t>. n. 14180, pubblicato dall’Istituzione Scolastica in data 24.10.2024</w:t>
      </w:r>
      <w:r>
        <w:rPr>
          <w:rFonts w:asciiTheme="minorHAnsi" w:hAnsiTheme="minorHAnsi" w:cstheme="minorHAnsi"/>
          <w:sz w:val="22"/>
          <w:szCs w:val="22"/>
        </w:rPr>
        <w:t>, l’Istitut</w:t>
      </w:r>
      <w:r>
        <w:rPr>
          <w:rFonts w:asciiTheme="minorHAnsi" w:hAnsiTheme="minorHAnsi" w:cstheme="minorHAnsi"/>
          <w:sz w:val="22"/>
          <w:szCs w:val="22"/>
        </w:rPr>
        <w:t>o necessita di acquisire un supporto qualificato in ordine alle attività di “</w:t>
      </w:r>
      <w:r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>Attività tecnica del gruppo di lavoro per l’orientamento, il tutoraggio per le STEM e il multilinguismo”</w:t>
      </w:r>
      <w:r>
        <w:rPr>
          <w:rFonts w:asciiTheme="minorHAnsi" w:hAnsiTheme="minorHAnsi" w:cstheme="minorHAnsi"/>
          <w:sz w:val="22"/>
          <w:szCs w:val="22"/>
        </w:rPr>
        <w:t>” (a seguire, anche l’</w:t>
      </w:r>
      <w:r>
        <w:rPr>
          <w:rFonts w:asciiTheme="minorHAnsi" w:hAnsiTheme="minorHAnsi" w:cstheme="minorHAnsi"/>
          <w:i/>
          <w:iCs/>
          <w:sz w:val="22"/>
          <w:szCs w:val="22"/>
        </w:rPr>
        <w:t>«</w:t>
      </w:r>
      <w:r>
        <w:rPr>
          <w:rFonts w:asciiTheme="minorHAnsi" w:hAnsiTheme="minorHAnsi" w:cstheme="minorHAnsi"/>
          <w:b/>
          <w:bCs/>
          <w:sz w:val="22"/>
          <w:szCs w:val="22"/>
        </w:rPr>
        <w:t>Incarico</w:t>
      </w:r>
      <w:r>
        <w:rPr>
          <w:rFonts w:asciiTheme="minorHAnsi" w:hAnsiTheme="minorHAnsi" w:cstheme="minorHAnsi"/>
          <w:i/>
          <w:iCs/>
          <w:sz w:val="22"/>
          <w:szCs w:val="22"/>
        </w:rPr>
        <w:t>»</w:t>
      </w:r>
      <w:r>
        <w:rPr>
          <w:rFonts w:asciiTheme="minorHAnsi" w:hAnsiTheme="minorHAnsi" w:cstheme="minorHAnsi"/>
          <w:sz w:val="22"/>
          <w:szCs w:val="22"/>
        </w:rPr>
        <w:t xml:space="preserve">) nell’ambito della Missione 4 </w:t>
      </w:r>
      <w:r>
        <w:rPr>
          <w:rFonts w:asciiTheme="minorHAnsi" w:hAnsiTheme="minorHAnsi" w:cstheme="minorHAnsi"/>
          <w:i/>
          <w:iCs/>
          <w:sz w:val="22"/>
          <w:szCs w:val="22"/>
        </w:rPr>
        <w:t>– Istruzion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e e ricerca - Componente 1 – Potenziamento dell’offerta dei servizi di istruzione dagli asili nido alle università – Investimento 3.1 “Nuove competenze e nuovi linguaggi” del Piano nazionale di ripresa e resilienza, finanziato dall’Unione europea –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Next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Ge</w:t>
      </w:r>
      <w:r>
        <w:rPr>
          <w:rFonts w:asciiTheme="minorHAnsi" w:hAnsiTheme="minorHAnsi" w:cstheme="minorHAnsi"/>
          <w:i/>
          <w:iCs/>
          <w:sz w:val="22"/>
          <w:szCs w:val="22"/>
        </w:rPr>
        <w:t>neration EU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5E7AF9" w:rsidRDefault="00EA0B7E">
      <w:pPr>
        <w:pStyle w:val="ListParagraph1"/>
        <w:numPr>
          <w:ilvl w:val="0"/>
          <w:numId w:val="1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 il personale docente interno dell’</w:t>
      </w:r>
      <w:proofErr w:type="spellStart"/>
      <w:r>
        <w:rPr>
          <w:rFonts w:asciiTheme="minorHAnsi" w:hAnsiTheme="minorHAnsi" w:cstheme="minorHAnsi"/>
          <w:sz w:val="22"/>
          <w:szCs w:val="22"/>
        </w:rPr>
        <w:t>Istitutosi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sono resi disponibili docenti che sono risultati in possesso delle competenze necessarie richieste per le attività oggetto dell’incarico;</w:t>
      </w:r>
    </w:p>
    <w:p w:rsidR="005E7AF9" w:rsidRDefault="00EA0B7E">
      <w:pPr>
        <w:pStyle w:val="ListParagraph1"/>
        <w:numPr>
          <w:ilvl w:val="0"/>
          <w:numId w:val="1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prof.ssa _________</w:t>
      </w:r>
      <w:proofErr w:type="gramStart"/>
      <w:r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[</w:t>
      </w:r>
      <w:proofErr w:type="gramEnd"/>
      <w:r>
        <w:rPr>
          <w:rFonts w:asciiTheme="minorHAnsi" w:hAnsiTheme="minorHAnsi" w:cstheme="minorHAnsi"/>
          <w:smallCaps/>
          <w:sz w:val="22"/>
          <w:szCs w:val="22"/>
          <w:highlight w:val="green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] risulta essere in possesso, come da </w:t>
      </w:r>
      <w:r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>
        <w:rPr>
          <w:rFonts w:asciiTheme="minorHAnsi" w:hAnsiTheme="minorHAnsi" w:cstheme="minorHAnsi"/>
          <w:sz w:val="22"/>
          <w:szCs w:val="22"/>
        </w:rPr>
        <w:t xml:space="preserve"> allegato, delle competenze necessarie allo svolgimento dell’attività ed è risultato in posizione idonea nella procedura selettiva espletata;</w:t>
      </w:r>
    </w:p>
    <w:p w:rsidR="005E7AF9" w:rsidRDefault="00EA0B7E">
      <w:pPr>
        <w:pStyle w:val="ListParagraph1"/>
        <w:numPr>
          <w:ilvl w:val="0"/>
          <w:numId w:val="1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l’Istituto ha adottato il Decreto per il conferimento dell’i</w:t>
      </w:r>
      <w:r>
        <w:rPr>
          <w:rFonts w:asciiTheme="minorHAnsi" w:hAnsiTheme="minorHAnsi" w:cstheme="minorHAnsi"/>
          <w:sz w:val="22"/>
          <w:szCs w:val="22"/>
        </w:rPr>
        <w:t xml:space="preserve">ncarico individuale n. </w:t>
      </w:r>
      <w:proofErr w:type="spellStart"/>
      <w:r>
        <w:rPr>
          <w:rFonts w:asciiTheme="minorHAnsi" w:hAnsiTheme="minorHAnsi" w:cstheme="minorHAnsi"/>
          <w:sz w:val="22"/>
          <w:szCs w:val="22"/>
        </w:rPr>
        <w:t>prot</w:t>
      </w:r>
      <w:proofErr w:type="spellEnd"/>
      <w:r>
        <w:rPr>
          <w:rFonts w:asciiTheme="minorHAnsi" w:hAnsiTheme="minorHAnsi" w:cstheme="minorHAnsi"/>
          <w:sz w:val="22"/>
          <w:szCs w:val="22"/>
        </w:rPr>
        <w:t>. [</w:t>
      </w:r>
      <w:r>
        <w:rPr>
          <w:rFonts w:asciiTheme="minorHAnsi" w:hAnsiTheme="minorHAnsi" w:cstheme="minorHAnsi"/>
          <w:sz w:val="22"/>
          <w:szCs w:val="22"/>
          <w:highlight w:val="green"/>
        </w:rPr>
        <w:t>…</w:t>
      </w:r>
      <w:r>
        <w:rPr>
          <w:rFonts w:asciiTheme="minorHAnsi" w:hAnsiTheme="minorHAnsi" w:cstheme="minorHAnsi"/>
          <w:sz w:val="22"/>
          <w:szCs w:val="22"/>
        </w:rPr>
        <w:t>] del [</w:t>
      </w:r>
      <w:r>
        <w:rPr>
          <w:rFonts w:asciiTheme="minorHAnsi" w:hAnsiTheme="minorHAnsi" w:cstheme="minorHAnsi"/>
          <w:sz w:val="22"/>
          <w:szCs w:val="22"/>
          <w:highlight w:val="green"/>
        </w:rPr>
        <w:t>…</w:t>
      </w:r>
      <w:r>
        <w:rPr>
          <w:rFonts w:asciiTheme="minorHAnsi" w:hAnsiTheme="minorHAnsi" w:cstheme="minorHAnsi"/>
          <w:sz w:val="22"/>
          <w:szCs w:val="22"/>
        </w:rPr>
        <w:t>];</w:t>
      </w:r>
    </w:p>
    <w:p w:rsidR="005E7AF9" w:rsidRDefault="00EA0B7E">
      <w:pPr>
        <w:pStyle w:val="ListParagraph1"/>
        <w:numPr>
          <w:ilvl w:val="0"/>
          <w:numId w:val="1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non sussistono motivi di incompatibilità al conferimento dell’incarico in capo al soggetto Incaricato derivanti da rapporti di coniugio, parentele o affinità entro il secondo grado con lo stesso, né altre situazion</w:t>
      </w:r>
      <w:r>
        <w:rPr>
          <w:rFonts w:asciiTheme="minorHAnsi" w:hAnsiTheme="minorHAnsi" w:cstheme="minorHAnsi"/>
          <w:sz w:val="22"/>
          <w:szCs w:val="22"/>
        </w:rPr>
        <w:t>i, anche potenziali, di conflitto di interessi;</w:t>
      </w:r>
    </w:p>
    <w:p w:rsidR="005E7AF9" w:rsidRDefault="00EA0B7E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Tanto ritenuto e premesso, con il presente atto (a seguire, anche «</w:t>
      </w:r>
      <w:r>
        <w:rPr>
          <w:rFonts w:asciiTheme="minorHAnsi" w:hAnsiTheme="minorHAnsi" w:cstheme="minorHAnsi"/>
          <w:b/>
          <w:bCs/>
          <w:sz w:val="22"/>
          <w:szCs w:val="22"/>
        </w:rPr>
        <w:t>Lettera di Incarico</w:t>
      </w:r>
      <w:r>
        <w:rPr>
          <w:rFonts w:asciiTheme="minorHAnsi" w:hAnsiTheme="minorHAnsi" w:cstheme="minorHAnsi"/>
          <w:sz w:val="22"/>
          <w:szCs w:val="22"/>
        </w:rPr>
        <w:t>» o «</w:t>
      </w:r>
      <w:r>
        <w:rPr>
          <w:rFonts w:asciiTheme="minorHAnsi" w:hAnsiTheme="minorHAnsi" w:cstheme="minorHAnsi"/>
          <w:b/>
          <w:bCs/>
          <w:sz w:val="22"/>
          <w:szCs w:val="22"/>
        </w:rPr>
        <w:t>Lettera</w:t>
      </w:r>
      <w:r>
        <w:rPr>
          <w:rFonts w:asciiTheme="minorHAnsi" w:hAnsiTheme="minorHAnsi" w:cstheme="minorHAnsi"/>
          <w:sz w:val="22"/>
          <w:szCs w:val="22"/>
        </w:rPr>
        <w:t xml:space="preserve">»), l’Istituto, come in epigrafe rappresentato, conferisce a </w:t>
      </w:r>
      <w:r>
        <w:rPr>
          <w:rFonts w:asciiTheme="minorHAnsi" w:hAnsiTheme="minorHAnsi" w:cstheme="minorHAnsi"/>
          <w:sz w:val="22"/>
          <w:szCs w:val="22"/>
          <w:highlight w:val="green"/>
        </w:rPr>
        <w:t>[NOME COGNOME]</w:t>
      </w:r>
      <w:r>
        <w:rPr>
          <w:rFonts w:asciiTheme="minorHAnsi" w:hAnsiTheme="minorHAnsi" w:cstheme="minorHAnsi"/>
          <w:sz w:val="22"/>
          <w:szCs w:val="22"/>
        </w:rPr>
        <w:t xml:space="preserve"> l’incarico di </w:t>
      </w:r>
      <w:r>
        <w:rPr>
          <w:rFonts w:asciiTheme="minorHAnsi" w:hAnsiTheme="minorHAnsi" w:cstheme="minorHAnsi"/>
          <w:sz w:val="22"/>
          <w:szCs w:val="22"/>
        </w:rPr>
        <w:t>esperto</w:t>
      </w:r>
      <w:r>
        <w:rPr>
          <w:rFonts w:asciiTheme="minorHAnsi" w:hAnsiTheme="minorHAnsi" w:cstheme="minorHAnsi"/>
          <w:sz w:val="22"/>
          <w:szCs w:val="22"/>
        </w:rPr>
        <w:t>, avente ad o</w:t>
      </w:r>
      <w:r>
        <w:rPr>
          <w:rFonts w:asciiTheme="minorHAnsi" w:hAnsiTheme="minorHAnsi" w:cstheme="minorHAnsi"/>
          <w:sz w:val="22"/>
          <w:szCs w:val="22"/>
        </w:rPr>
        <w:t xml:space="preserve">ggetto </w:t>
      </w:r>
      <w:r>
        <w:rPr>
          <w:rFonts w:asciiTheme="minorHAnsi" w:hAnsiTheme="minorHAnsi" w:cstheme="minorHAnsi"/>
          <w:b/>
          <w:bCs/>
          <w:sz w:val="22"/>
          <w:szCs w:val="22"/>
        </w:rPr>
        <w:t>“</w:t>
      </w:r>
      <w:r>
        <w:rPr>
          <w:rFonts w:asciiTheme="minorHAnsi" w:hAnsiTheme="minorHAnsi" w:cstheme="minorHAnsi"/>
          <w:b/>
          <w:bCs/>
          <w:sz w:val="22"/>
          <w:szCs w:val="22"/>
        </w:rPr>
        <w:t>Attività tecnica del gruppo di lavoro per l’orientamento, il tutoraggio per le STEM e il multilinguismo”</w:t>
      </w:r>
      <w:r>
        <w:rPr>
          <w:rFonts w:asciiTheme="minorHAnsi" w:hAnsiTheme="minorHAnsi" w:cstheme="minorHAnsi"/>
          <w:sz w:val="22"/>
          <w:szCs w:val="22"/>
        </w:rPr>
        <w:t xml:space="preserve">, nell’ambito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del  </w:t>
      </w:r>
      <w:r>
        <w:rPr>
          <w:rFonts w:cstheme="minorHAnsi"/>
          <w:b/>
          <w:bCs/>
          <w:sz w:val="22"/>
          <w:szCs w:val="22"/>
        </w:rPr>
        <w:t>progetto</w:t>
      </w:r>
      <w:proofErr w:type="gramEnd"/>
      <w:r>
        <w:rPr>
          <w:rFonts w:cstheme="minorHAnsi"/>
          <w:b/>
          <w:bCs/>
          <w:sz w:val="22"/>
          <w:szCs w:val="22"/>
        </w:rPr>
        <w:t xml:space="preserve"> -M4C1I3.1-2023-1143-P-31216- Titolo   </w:t>
      </w:r>
      <w:proofErr w:type="spellStart"/>
      <w:r>
        <w:rPr>
          <w:rFonts w:cstheme="minorHAnsi"/>
          <w:b/>
          <w:bCs/>
          <w:sz w:val="22"/>
          <w:szCs w:val="22"/>
        </w:rPr>
        <w:t>STEM@school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con codice CUP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b/>
          <w:bCs/>
          <w:sz w:val="22"/>
          <w:szCs w:val="22"/>
          <w:u w:val="single"/>
        </w:rPr>
        <w:t>CUP</w:t>
      </w:r>
      <w:proofErr w:type="spellEnd"/>
      <w:r>
        <w:rPr>
          <w:rFonts w:cstheme="minorHAnsi"/>
          <w:b/>
          <w:bCs/>
          <w:sz w:val="22"/>
          <w:szCs w:val="22"/>
          <w:u w:val="single"/>
        </w:rPr>
        <w:t xml:space="preserve"> H44D23001970006</w:t>
      </w:r>
      <w:r>
        <w:rPr>
          <w:rFonts w:asciiTheme="minorHAnsi" w:hAnsiTheme="minorHAnsi" w:cstheme="minorHAnsi"/>
          <w:sz w:val="22"/>
          <w:szCs w:val="22"/>
        </w:rPr>
        <w:t>, s</w:t>
      </w:r>
      <w:r>
        <w:rPr>
          <w:rFonts w:asciiTheme="minorHAnsi" w:hAnsiTheme="minorHAnsi" w:cstheme="minorHAnsi"/>
          <w:sz w:val="22"/>
          <w:szCs w:val="22"/>
        </w:rPr>
        <w:t>econdo le modalità di seguito</w:t>
      </w:r>
      <w:r>
        <w:rPr>
          <w:rFonts w:asciiTheme="minorHAnsi" w:hAnsiTheme="minorHAnsi" w:cstheme="minorHAnsi"/>
          <w:sz w:val="22"/>
          <w:szCs w:val="22"/>
        </w:rPr>
        <w:t xml:space="preserve"> elencate.</w:t>
      </w:r>
      <w:bookmarkStart w:id="1" w:name="_Hlk102057111"/>
      <w:bookmarkEnd w:id="1"/>
    </w:p>
    <w:p w:rsidR="005E7AF9" w:rsidRDefault="00EA0B7E">
      <w:pPr>
        <w:pStyle w:val="WW-Testonormale"/>
        <w:numPr>
          <w:ilvl w:val="0"/>
          <w:numId w:val="4"/>
        </w:numPr>
        <w:tabs>
          <w:tab w:val="left" w:pos="142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L’Incarico prevede l’espletamento di:</w:t>
      </w:r>
    </w:p>
    <w:p w:rsidR="005E7AF9" w:rsidRDefault="005E7AF9">
      <w:pPr>
        <w:pStyle w:val="WW-Testonormale"/>
      </w:pPr>
    </w:p>
    <w:p w:rsidR="005E7AF9" w:rsidRDefault="005E7AF9">
      <w:pPr>
        <w:pStyle w:val="WW-Testonormale"/>
        <w:tabs>
          <w:tab w:val="left" w:pos="142"/>
        </w:tabs>
        <w:spacing w:before="120" w:after="120" w:line="276" w:lineRule="auto"/>
        <w:ind w:left="426" w:hanging="360"/>
        <w:jc w:val="both"/>
        <w:rPr>
          <w:rFonts w:asciiTheme="minorHAnsi" w:hAnsiTheme="minorHAnsi" w:cstheme="minorHAnsi"/>
          <w:sz w:val="22"/>
          <w:szCs w:val="22"/>
        </w:rPr>
      </w:pPr>
    </w:p>
    <w:p w:rsidR="005E7AF9" w:rsidRDefault="00EA0B7E">
      <w:pPr>
        <w:pStyle w:val="WW-Testonormale"/>
        <w:tabs>
          <w:tab w:val="left" w:pos="142"/>
        </w:tabs>
        <w:spacing w:before="120" w:after="120" w:line="276" w:lineRule="auto"/>
        <w:ind w:left="426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nell’ambito della Missione 4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– Istruzione e ricerca - Componente 1 – Potenziamento dell’offerta dei servizi di istruzione dagli asili nido alle università – Investimento 3.1 “Nuove competenze e nuovi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linguaggi” del Piano nazionale di ripresa e resilienza, finanziato dall’Unione europea –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Next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Generation EU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5E7AF9" w:rsidRDefault="00EA0B7E">
      <w:pPr>
        <w:pStyle w:val="WW-Testonormale"/>
        <w:numPr>
          <w:ilvl w:val="0"/>
          <w:numId w:val="4"/>
        </w:numPr>
        <w:tabs>
          <w:tab w:val="left" w:pos="142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attività oggetto di incarico sono prestate unicamente per lo svolgimento delle azioni strettamente connesse ed essenziali per la realizzazione d</w:t>
      </w:r>
      <w:r>
        <w:rPr>
          <w:rFonts w:asciiTheme="minorHAnsi" w:hAnsiTheme="minorHAnsi" w:cstheme="minorHAnsi"/>
          <w:sz w:val="22"/>
          <w:szCs w:val="22"/>
        </w:rPr>
        <w:t xml:space="preserve">el progetto finanziato con le risorse del PNRR, funzionalmente vincolate all’effettivo raggiungimento di </w:t>
      </w:r>
      <w:r>
        <w:rPr>
          <w:rFonts w:asciiTheme="minorHAnsi" w:hAnsiTheme="minorHAnsi" w:cstheme="minorHAnsi"/>
          <w:i/>
          <w:iCs/>
          <w:sz w:val="22"/>
          <w:szCs w:val="22"/>
        </w:rPr>
        <w:t>target</w:t>
      </w:r>
      <w:r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milestone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di progetto, ed espletate in maniera specifica per assicurare le condizioni di realizzazione del progetto indicato in premessa.</w:t>
      </w:r>
    </w:p>
    <w:p w:rsidR="005E7AF9" w:rsidRDefault="00EA0B7E">
      <w:pPr>
        <w:pStyle w:val="WW-Testonormale"/>
        <w:numPr>
          <w:ilvl w:val="0"/>
          <w:numId w:val="4"/>
        </w:numPr>
        <w:tabs>
          <w:tab w:val="left" w:pos="66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L’In</w:t>
      </w:r>
      <w:r>
        <w:rPr>
          <w:rFonts w:asciiTheme="minorHAnsi" w:hAnsiTheme="minorHAnsi" w:cstheme="minorHAnsi"/>
          <w:sz w:val="22"/>
          <w:szCs w:val="22"/>
        </w:rPr>
        <w:t>caricato si impegna ad eseguire l’Incarico a regola d’arte, con tempestività e mediante la necessaria diligenza professionale, nonché nel rispetto delle norme di legge.</w:t>
      </w:r>
    </w:p>
    <w:p w:rsidR="005E7AF9" w:rsidRDefault="00EA0B7E">
      <w:pPr>
        <w:pStyle w:val="WW-Testonormale"/>
        <w:numPr>
          <w:ilvl w:val="0"/>
          <w:numId w:val="4"/>
        </w:numPr>
        <w:tabs>
          <w:tab w:val="left" w:pos="66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L’incaricato si impegna a svolgere le attività di cui al paragrafo 1 al di fuori dell’o</w:t>
      </w:r>
      <w:r>
        <w:rPr>
          <w:rFonts w:asciiTheme="minorHAnsi" w:hAnsiTheme="minorHAnsi" w:cstheme="minorHAnsi"/>
          <w:sz w:val="22"/>
          <w:szCs w:val="22"/>
        </w:rPr>
        <w:t xml:space="preserve">rario di servizio, secondo quanto previsto dalle Istruzioni Operative </w:t>
      </w:r>
      <w:proofErr w:type="spellStart"/>
      <w:r>
        <w:rPr>
          <w:rFonts w:asciiTheme="minorHAnsi" w:hAnsiTheme="minorHAnsi" w:cstheme="minorHAnsi"/>
          <w:sz w:val="22"/>
          <w:szCs w:val="22"/>
        </w:rPr>
        <w:t>prot</w:t>
      </w:r>
      <w:proofErr w:type="spellEnd"/>
      <w:r>
        <w:rPr>
          <w:rFonts w:asciiTheme="minorHAnsi" w:hAnsiTheme="minorHAnsi" w:cstheme="minorHAnsi"/>
          <w:sz w:val="22"/>
          <w:szCs w:val="22"/>
        </w:rPr>
        <w:t>. n. 132935, del 15 novembre 2023, al paragrafo 3 «</w:t>
      </w:r>
      <w:r>
        <w:rPr>
          <w:rFonts w:asciiTheme="minorHAnsi" w:hAnsiTheme="minorHAnsi" w:cstheme="minorHAnsi"/>
          <w:i/>
          <w:iCs/>
          <w:sz w:val="22"/>
          <w:szCs w:val="22"/>
        </w:rPr>
        <w:t>Le tipologie di attività di formazione e le opzioni semplificate di costo</w:t>
      </w:r>
      <w:r>
        <w:rPr>
          <w:rFonts w:asciiTheme="minorHAnsi" w:hAnsiTheme="minorHAnsi" w:cstheme="minorHAnsi"/>
          <w:sz w:val="22"/>
          <w:szCs w:val="22"/>
        </w:rPr>
        <w:t>».</w:t>
      </w:r>
    </w:p>
    <w:p w:rsidR="005E7AF9" w:rsidRDefault="00EA0B7E">
      <w:pPr>
        <w:pStyle w:val="WW-Testonormale"/>
        <w:numPr>
          <w:ilvl w:val="0"/>
          <w:numId w:val="4"/>
        </w:numPr>
        <w:tabs>
          <w:tab w:val="left" w:pos="-284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L’incaricato si impegna ad attenersi agli obblighi di c</w:t>
      </w:r>
      <w:r>
        <w:rPr>
          <w:rFonts w:asciiTheme="minorHAnsi" w:hAnsiTheme="minorHAnsi" w:cstheme="minorHAnsi"/>
          <w:sz w:val="22"/>
          <w:szCs w:val="22"/>
        </w:rPr>
        <w:t>ondotta previsti dal Codice di comportamento dei dipendenti del Ministero dell’Istruzione, adottato con D.M. del 26 aprile 2022, n. 105.</w:t>
      </w:r>
    </w:p>
    <w:p w:rsidR="005E7AF9" w:rsidRDefault="00EA0B7E">
      <w:pPr>
        <w:pStyle w:val="WW-Testonormale"/>
        <w:numPr>
          <w:ilvl w:val="0"/>
          <w:numId w:val="4"/>
        </w:numPr>
        <w:tabs>
          <w:tab w:val="left" w:pos="-284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07868465"/>
      <w:r>
        <w:rPr>
          <w:rFonts w:asciiTheme="minorHAnsi" w:hAnsiTheme="minorHAnsi" w:cstheme="minorHAnsi"/>
          <w:sz w:val="22"/>
          <w:szCs w:val="22"/>
        </w:rPr>
        <w:t>La durata dell’incarico è di mesi sette,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 decorrere dal</w:t>
      </w:r>
      <w:r>
        <w:rPr>
          <w:rFonts w:asciiTheme="minorHAnsi" w:hAnsiTheme="minorHAnsi" w:cstheme="minorHAnsi"/>
          <w:sz w:val="22"/>
          <w:szCs w:val="22"/>
        </w:rPr>
        <w:t>la data di sottoscrizione del contratto e fino al 15.05.2025</w:t>
      </w:r>
      <w:r>
        <w:rPr>
          <w:rFonts w:asciiTheme="minorHAnsi" w:hAnsiTheme="minorHAnsi" w:cstheme="minorHAnsi"/>
          <w:sz w:val="22"/>
          <w:szCs w:val="22"/>
        </w:rPr>
        <w:t>.</w:t>
      </w:r>
      <w:bookmarkEnd w:id="2"/>
    </w:p>
    <w:p w:rsidR="005E7AF9" w:rsidRDefault="00EA0B7E">
      <w:pPr>
        <w:pStyle w:val="WW-Testonormale"/>
        <w:numPr>
          <w:ilvl w:val="0"/>
          <w:numId w:val="4"/>
        </w:numPr>
        <w:tabs>
          <w:tab w:val="left" w:pos="-284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on è ammesso il rinnovo dell’incarico. L’eventuale differimento del termine di conclusione dell’Incarico originario è consentito, in via eccezionale, al solo fine di completare il progetto e per ritardi non imputabili al prestatore, ferma restando la misur</w:t>
      </w:r>
      <w:r>
        <w:rPr>
          <w:rFonts w:asciiTheme="minorHAnsi" w:hAnsiTheme="minorHAnsi" w:cstheme="minorHAnsi"/>
          <w:sz w:val="22"/>
          <w:szCs w:val="22"/>
        </w:rPr>
        <w:t>a del compenso pattuito in sede di affidamento dell’Incarico, nonché il rispetto delle tempistiche previste per la realizzazione degli interventi dalla normativa nazionale e comunitaria di riferimento.</w:t>
      </w:r>
    </w:p>
    <w:p w:rsidR="005E7AF9" w:rsidRDefault="00EA0B7E">
      <w:pPr>
        <w:pStyle w:val="ListParagraph1"/>
        <w:numPr>
          <w:ilvl w:val="0"/>
          <w:numId w:val="4"/>
        </w:numPr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 l’Incarico conferito è pattuito un compenso orario</w:t>
      </w:r>
      <w:r>
        <w:rPr>
          <w:rFonts w:asciiTheme="minorHAnsi" w:hAnsiTheme="minorHAnsi" w:cstheme="minorHAnsi"/>
          <w:sz w:val="22"/>
          <w:szCs w:val="22"/>
        </w:rPr>
        <w:t xml:space="preserve"> lordo pari a </w:t>
      </w:r>
      <w:r>
        <w:rPr>
          <w:rFonts w:asciiTheme="minorHAnsi" w:hAnsiTheme="minorHAnsi" w:cstheme="minorHAnsi"/>
          <w:b/>
          <w:sz w:val="22"/>
          <w:szCs w:val="22"/>
        </w:rPr>
        <w:t>€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b/>
          <w:sz w:val="22"/>
          <w:szCs w:val="22"/>
        </w:rPr>
        <w:t>4,00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96682612"/>
      <w:r>
        <w:rPr>
          <w:rFonts w:asciiTheme="minorHAnsi" w:hAnsiTheme="minorHAnsi" w:cstheme="minorHAnsi"/>
          <w:b/>
          <w:sz w:val="22"/>
          <w:szCs w:val="22"/>
        </w:rPr>
        <w:t xml:space="preserve">(euro </w:t>
      </w:r>
      <w:r>
        <w:rPr>
          <w:rFonts w:asciiTheme="minorHAnsi" w:hAnsiTheme="minorHAnsi" w:cstheme="minorHAnsi"/>
          <w:b/>
          <w:sz w:val="22"/>
          <w:szCs w:val="22"/>
        </w:rPr>
        <w:t>trentaquattro/</w:t>
      </w:r>
      <w:r>
        <w:rPr>
          <w:rFonts w:asciiTheme="minorHAnsi" w:hAnsiTheme="minorHAnsi" w:cstheme="minorHAnsi"/>
          <w:b/>
          <w:sz w:val="22"/>
          <w:szCs w:val="22"/>
        </w:rPr>
        <w:t>00),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bookmarkEnd w:id="3"/>
      <w:r>
        <w:rPr>
          <w:rFonts w:asciiTheme="minorHAnsi" w:hAnsiTheme="minorHAnsi" w:cstheme="minorHAnsi"/>
          <w:sz w:val="22"/>
          <w:szCs w:val="22"/>
        </w:rPr>
        <w:t xml:space="preserve">per un massimo di ore pari a </w:t>
      </w:r>
      <w:r>
        <w:rPr>
          <w:rFonts w:asciiTheme="minorHAnsi" w:hAnsiTheme="minorHAnsi" w:cstheme="minorHAnsi"/>
          <w:sz w:val="22"/>
          <w:szCs w:val="22"/>
        </w:rPr>
        <w:t>41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="Calibri" w:hAnsi="Calibri" w:cstheme="minorHAnsi"/>
          <w:sz w:val="22"/>
          <w:szCs w:val="22"/>
        </w:rPr>
        <w:t xml:space="preserve">per un totale omnicomprensivo pari a € </w:t>
      </w:r>
      <w:r>
        <w:rPr>
          <w:rFonts w:ascii="Calibri" w:eastAsia="Calibri" w:hAnsi="Calibri" w:cstheme="minorHAnsi"/>
          <w:sz w:val="22"/>
          <w:szCs w:val="22"/>
        </w:rPr>
        <w:t>1.349,00</w:t>
      </w:r>
      <w:r>
        <w:rPr>
          <w:rFonts w:ascii="Calibri" w:hAnsi="Calibri" w:cstheme="minorHAnsi"/>
          <w:sz w:val="22"/>
          <w:szCs w:val="22"/>
        </w:rPr>
        <w:t xml:space="preserve"> (euro </w:t>
      </w:r>
      <w:proofErr w:type="spellStart"/>
      <w:r>
        <w:rPr>
          <w:rFonts w:ascii="Calibri" w:eastAsia="Calibri" w:hAnsi="Calibri" w:cstheme="minorHAnsi"/>
          <w:color w:val="000000"/>
          <w:sz w:val="22"/>
          <w:szCs w:val="22"/>
        </w:rPr>
        <w:t>milletrecentoquarantanove</w:t>
      </w:r>
      <w:proofErr w:type="spellEnd"/>
      <w:r>
        <w:rPr>
          <w:rFonts w:ascii="Calibri" w:hAnsi="Calibri" w:cstheme="minorHAnsi"/>
          <w:sz w:val="22"/>
          <w:szCs w:val="22"/>
        </w:rPr>
        <w:t xml:space="preserve">/00), inteso quale importo complessivo lordo di ogni altro onere a carico dell’Istituzione </w:t>
      </w:r>
      <w:r>
        <w:rPr>
          <w:rFonts w:ascii="Calibri" w:hAnsi="Calibri" w:cstheme="minorHAnsi"/>
          <w:sz w:val="22"/>
          <w:szCs w:val="22"/>
        </w:rPr>
        <w:t>scolastica, da rapportare alle ore effettivamente prestate</w:t>
      </w:r>
      <w:r>
        <w:rPr>
          <w:rFonts w:asciiTheme="minorHAnsi" w:hAnsiTheme="minorHAnsi" w:cstheme="minorHAnsi"/>
          <w:sz w:val="22"/>
          <w:szCs w:val="22"/>
        </w:rPr>
        <w:t xml:space="preserve">, tenuto conto dell’Unità di </w:t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costo standard, come previsto dalle Istruzioni Operative </w:t>
      </w:r>
      <w:proofErr w:type="spellStart"/>
      <w:r>
        <w:rPr>
          <w:rFonts w:asciiTheme="minorHAnsi" w:hAnsiTheme="minorHAnsi" w:cstheme="minorHAnsi"/>
          <w:sz w:val="22"/>
          <w:szCs w:val="22"/>
        </w:rPr>
        <w:t>prot</w:t>
      </w:r>
      <w:proofErr w:type="spellEnd"/>
      <w:r>
        <w:rPr>
          <w:rFonts w:asciiTheme="minorHAnsi" w:hAnsiTheme="minorHAnsi" w:cstheme="minorHAnsi"/>
          <w:sz w:val="22"/>
          <w:szCs w:val="22"/>
        </w:rPr>
        <w:t>. n. 132935, del 15 novembre 2023, al paragrafo 3 «</w:t>
      </w:r>
      <w:r>
        <w:rPr>
          <w:rFonts w:asciiTheme="minorHAnsi" w:hAnsiTheme="minorHAnsi" w:cstheme="minorHAnsi"/>
          <w:i/>
          <w:iCs/>
          <w:sz w:val="22"/>
          <w:szCs w:val="22"/>
        </w:rPr>
        <w:t>Le tipologie di attività di formazione e le opzioni sempl</w:t>
      </w:r>
      <w:r>
        <w:rPr>
          <w:rFonts w:asciiTheme="minorHAnsi" w:hAnsiTheme="minorHAnsi" w:cstheme="minorHAnsi"/>
          <w:i/>
          <w:iCs/>
          <w:sz w:val="22"/>
          <w:szCs w:val="22"/>
        </w:rPr>
        <w:t>ificate di costo</w:t>
      </w:r>
      <w:r>
        <w:rPr>
          <w:rFonts w:asciiTheme="minorHAnsi" w:hAnsiTheme="minorHAnsi" w:cstheme="minorHAnsi"/>
          <w:sz w:val="22"/>
          <w:szCs w:val="22"/>
        </w:rPr>
        <w:t xml:space="preserve">». </w:t>
      </w:r>
      <w:bookmarkStart w:id="4" w:name="_Hlk96682741"/>
      <w:bookmarkEnd w:id="4"/>
    </w:p>
    <w:p w:rsidR="005E7AF9" w:rsidRDefault="00EA0B7E">
      <w:pPr>
        <w:pStyle w:val="Paragrafoelenco"/>
        <w:numPr>
          <w:ilvl w:val="0"/>
          <w:numId w:val="4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corrispettivo di cui al presente articolo sarà corrisposto dall’Istituto, previo svolgimento delle attività previste e presentazione del relativo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timesheet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sulle giornate/ore effettivamente </w:t>
      </w:r>
      <w:proofErr w:type="gramStart"/>
      <w:r>
        <w:rPr>
          <w:rFonts w:asciiTheme="minorHAnsi" w:hAnsiTheme="minorHAnsi" w:cstheme="minorHAnsi"/>
          <w:sz w:val="22"/>
          <w:szCs w:val="22"/>
        </w:rPr>
        <w:t>svolte  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compatibilmente con le tempistich</w:t>
      </w:r>
      <w:r>
        <w:rPr>
          <w:rFonts w:asciiTheme="minorHAnsi" w:hAnsiTheme="minorHAnsi" w:cstheme="minorHAnsi"/>
          <w:sz w:val="22"/>
          <w:szCs w:val="22"/>
        </w:rPr>
        <w:t>e di assegnazione delle risorse da parte dell’Unità di missione del PNRR presso il Ministero dell’istruzione e del merito.</w:t>
      </w:r>
    </w:p>
    <w:p w:rsidR="005E7AF9" w:rsidRDefault="005E7AF9">
      <w:pPr>
        <w:pStyle w:val="WW-Testonormale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5E7AF9" w:rsidRDefault="00EA0B7E">
      <w:pPr>
        <w:pStyle w:val="WW-Testonormale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allegano alla presente lettera di incarico: </w:t>
      </w:r>
    </w:p>
    <w:p w:rsidR="005E7AF9" w:rsidRDefault="00EA0B7E">
      <w:pPr>
        <w:pStyle w:val="WW-Testonormale"/>
        <w:numPr>
          <w:ilvl w:val="0"/>
          <w:numId w:val="3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Domanda di partecipazione alla selezione;</w:t>
      </w:r>
    </w:p>
    <w:p w:rsidR="005E7AF9" w:rsidRDefault="00EA0B7E">
      <w:pPr>
        <w:pStyle w:val="WW-Testonormale"/>
        <w:numPr>
          <w:ilvl w:val="0"/>
          <w:numId w:val="3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426" w:hanging="142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>
        <w:rPr>
          <w:rFonts w:asciiTheme="minorHAnsi" w:hAnsiTheme="minorHAnsi" w:cstheme="minorHAnsi"/>
          <w:sz w:val="22"/>
          <w:szCs w:val="22"/>
        </w:rPr>
        <w:t xml:space="preserve"> dell’Incaricato;</w:t>
      </w:r>
    </w:p>
    <w:p w:rsidR="005E7AF9" w:rsidRDefault="00EA0B7E">
      <w:pPr>
        <w:pStyle w:val="WW-Testonormale"/>
        <w:numPr>
          <w:ilvl w:val="0"/>
          <w:numId w:val="3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426" w:hanging="142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Dichiarazione di insussistenza di cause di incompatibilità e di conflitto di interessi;</w:t>
      </w:r>
    </w:p>
    <w:p w:rsidR="005E7AF9" w:rsidRDefault="00EA0B7E">
      <w:pPr>
        <w:pStyle w:val="WW-Testonormale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64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  <w:highlight w:val="green"/>
        </w:rPr>
        <w:t>Agrigento,</w:t>
      </w:r>
      <w:r>
        <w:rPr>
          <w:rFonts w:asciiTheme="minorHAnsi" w:hAnsiTheme="minorHAnsi" w:cstheme="minorHAnsi"/>
          <w:sz w:val="22"/>
          <w:szCs w:val="22"/>
        </w:rPr>
        <w:t xml:space="preserve"> [</w:t>
      </w:r>
      <w:r>
        <w:rPr>
          <w:rFonts w:asciiTheme="minorHAnsi" w:hAnsiTheme="minorHAnsi" w:cstheme="minorHAnsi"/>
          <w:i/>
          <w:iCs/>
          <w:sz w:val="22"/>
          <w:szCs w:val="22"/>
          <w:highlight w:val="green"/>
        </w:rPr>
        <w:t>data</w:t>
      </w:r>
      <w:r>
        <w:rPr>
          <w:rFonts w:asciiTheme="minorHAnsi" w:hAnsiTheme="minorHAnsi" w:cstheme="minorHAnsi"/>
          <w:sz w:val="22"/>
          <w:szCs w:val="22"/>
        </w:rPr>
        <w:t>]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 Il</w:t>
      </w:r>
      <w:proofErr w:type="gramEnd"/>
      <w:r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dirigente scolastico</w:t>
      </w:r>
      <w:r>
        <w:rPr>
          <w:rFonts w:asciiTheme="minorHAnsi" w:hAnsiTheme="minorHAnsi" w:cstheme="minorHAnsi"/>
          <w:b/>
          <w:bCs/>
          <w:smallCap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mallCaps/>
          <w:sz w:val="22"/>
          <w:szCs w:val="22"/>
        </w:rPr>
        <w:tab/>
        <w:t xml:space="preserve">                                                               </w:t>
      </w:r>
    </w:p>
    <w:p w:rsidR="005E7AF9" w:rsidRDefault="00EA0B7E">
      <w:pPr>
        <w:pStyle w:val="Pidipagina"/>
        <w:tabs>
          <w:tab w:val="clear" w:pos="4819"/>
          <w:tab w:val="clear" w:pos="9638"/>
        </w:tabs>
        <w:spacing w:before="120" w:line="276" w:lineRule="auto"/>
        <w:contextualSpacing/>
        <w:rPr>
          <w:rFonts w:asciiTheme="minorHAnsi" w:hAnsiTheme="minorHAnsi" w:cstheme="minorHAnsi"/>
          <w:smallCap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>MILENA SIRACUSA</w:t>
      </w:r>
    </w:p>
    <w:p w:rsidR="005E7AF9" w:rsidRDefault="00EA0B7E">
      <w:pPr>
        <w:pStyle w:val="Pidipagina"/>
        <w:tabs>
          <w:tab w:val="clear" w:pos="4819"/>
          <w:tab w:val="clear" w:pos="9638"/>
        </w:tabs>
        <w:spacing w:before="120" w:after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ab/>
      </w:r>
      <w:r>
        <w:rPr>
          <w:rFonts w:asciiTheme="minorHAnsi" w:hAnsiTheme="minorHAnsi" w:cstheme="minorHAnsi"/>
          <w:smallCaps/>
          <w:sz w:val="22"/>
          <w:szCs w:val="22"/>
        </w:rPr>
        <w:t xml:space="preserve">            </w:t>
      </w:r>
      <w:r>
        <w:rPr>
          <w:rFonts w:asciiTheme="minorHAnsi" w:hAnsiTheme="minorHAnsi" w:cstheme="minorHAnsi"/>
          <w:smallCaps/>
          <w:sz w:val="22"/>
          <w:szCs w:val="22"/>
        </w:rPr>
        <w:tab/>
      </w:r>
      <w:r>
        <w:rPr>
          <w:rFonts w:asciiTheme="minorHAnsi" w:hAnsiTheme="minorHAnsi" w:cstheme="minorHAnsi"/>
          <w:smallCaps/>
          <w:sz w:val="22"/>
          <w:szCs w:val="22"/>
        </w:rPr>
        <w:tab/>
      </w:r>
      <w:r>
        <w:rPr>
          <w:rFonts w:asciiTheme="minorHAnsi" w:hAnsiTheme="minorHAnsi" w:cstheme="minorHAnsi"/>
          <w:smallCaps/>
          <w:sz w:val="22"/>
          <w:szCs w:val="22"/>
        </w:rPr>
        <w:tab/>
      </w:r>
      <w:r>
        <w:rPr>
          <w:rFonts w:asciiTheme="minorHAnsi" w:hAnsiTheme="minorHAnsi" w:cstheme="minorHAnsi"/>
          <w:smallCaps/>
          <w:sz w:val="22"/>
          <w:szCs w:val="22"/>
        </w:rPr>
        <w:tab/>
      </w:r>
      <w:r>
        <w:rPr>
          <w:rFonts w:asciiTheme="minorHAnsi" w:hAnsiTheme="minorHAnsi" w:cstheme="minorHAnsi"/>
          <w:smallCaps/>
          <w:sz w:val="22"/>
          <w:szCs w:val="22"/>
        </w:rPr>
        <w:tab/>
      </w:r>
      <w:r>
        <w:rPr>
          <w:rFonts w:asciiTheme="minorHAnsi" w:hAnsiTheme="minorHAnsi" w:cstheme="minorHAnsi"/>
          <w:smallCaps/>
          <w:sz w:val="22"/>
          <w:szCs w:val="22"/>
        </w:rPr>
        <w:tab/>
      </w:r>
      <w:r>
        <w:rPr>
          <w:rFonts w:asciiTheme="minorHAnsi" w:hAnsiTheme="minorHAnsi" w:cstheme="minorHAnsi"/>
          <w:smallCaps/>
          <w:sz w:val="22"/>
          <w:szCs w:val="22"/>
        </w:rPr>
        <w:tab/>
      </w:r>
      <w:r>
        <w:rPr>
          <w:rFonts w:asciiTheme="minorHAnsi" w:hAnsiTheme="minorHAnsi" w:cstheme="minorHAnsi"/>
          <w:smallCaps/>
          <w:sz w:val="22"/>
          <w:szCs w:val="22"/>
        </w:rPr>
        <w:tab/>
      </w:r>
      <w:r>
        <w:rPr>
          <w:rFonts w:asciiTheme="minorHAnsi" w:hAnsiTheme="minorHAnsi" w:cstheme="minorHAnsi"/>
          <w:smallCaps/>
          <w:sz w:val="22"/>
          <w:szCs w:val="22"/>
        </w:rPr>
        <w:tab/>
        <w:t xml:space="preserve">  (</w:t>
      </w:r>
      <w:r>
        <w:rPr>
          <w:rFonts w:asciiTheme="minorHAnsi" w:hAnsiTheme="minorHAnsi" w:cstheme="minorHAnsi"/>
          <w:i/>
          <w:iCs/>
          <w:smallCaps/>
          <w:sz w:val="22"/>
          <w:szCs w:val="22"/>
        </w:rPr>
        <w:t>Firma digitale</w:t>
      </w:r>
      <w:r>
        <w:rPr>
          <w:rFonts w:asciiTheme="minorHAnsi" w:hAnsiTheme="minorHAnsi" w:cstheme="minorHAnsi"/>
          <w:smallCaps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5E7AF9" w:rsidRDefault="00EA0B7E">
      <w:pPr>
        <w:pStyle w:val="Pidipagina"/>
        <w:tabs>
          <w:tab w:val="clear" w:pos="4819"/>
          <w:tab w:val="clear" w:pos="9638"/>
        </w:tabs>
        <w:spacing w:before="120" w:after="120" w:line="276" w:lineRule="auto"/>
        <w:contextualSpacing/>
        <w:rPr>
          <w:rFonts w:asciiTheme="minorHAnsi" w:hAnsiTheme="minorHAnsi" w:cstheme="minorHAnsi"/>
          <w:b/>
          <w:bCs/>
          <w:smallCaps/>
          <w:sz w:val="22"/>
          <w:szCs w:val="22"/>
        </w:rPr>
      </w:pPr>
      <w:r>
        <w:rPr>
          <w:rFonts w:asciiTheme="minorHAnsi" w:hAnsiTheme="minorHAnsi" w:cstheme="minorHAnsi"/>
          <w:b/>
          <w:bCs/>
          <w:smallCaps/>
          <w:sz w:val="22"/>
          <w:szCs w:val="22"/>
        </w:rPr>
        <w:t>L’Incaricato</w:t>
      </w:r>
    </w:p>
    <w:p w:rsidR="005E7AF9" w:rsidRDefault="00EA0B7E">
      <w:pPr>
        <w:pStyle w:val="Pidipagina"/>
        <w:tabs>
          <w:tab w:val="clear" w:pos="4819"/>
          <w:tab w:val="clear" w:pos="9638"/>
        </w:tabs>
        <w:spacing w:before="120" w:after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 accettazione</w:t>
      </w:r>
    </w:p>
    <w:p w:rsidR="005E7AF9" w:rsidRDefault="00EA0B7E">
      <w:pPr>
        <w:pStyle w:val="Pidipagina"/>
        <w:tabs>
          <w:tab w:val="clear" w:pos="4819"/>
          <w:tab w:val="clear" w:pos="9638"/>
        </w:tabs>
        <w:spacing w:before="120" w:after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sectPr w:rsidR="005E7AF9">
      <w:headerReference w:type="default" r:id="rId8"/>
      <w:footerReference w:type="default" r:id="rId9"/>
      <w:pgSz w:w="11906" w:h="16838"/>
      <w:pgMar w:top="1418" w:right="1134" w:bottom="1134" w:left="1134" w:header="720" w:footer="90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B7E" w:rsidRDefault="00EA0B7E">
      <w:pPr>
        <w:spacing w:line="240" w:lineRule="auto"/>
      </w:pPr>
      <w:r>
        <w:separator/>
      </w:r>
    </w:p>
  </w:endnote>
  <w:endnote w:type="continuationSeparator" w:id="0">
    <w:p w:rsidR="00EA0B7E" w:rsidRDefault="00EA0B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1860534"/>
      <w:docPartObj>
        <w:docPartGallery w:val="Page Numbers (Bottom of Page)"/>
        <w:docPartUnique/>
      </w:docPartObj>
    </w:sdtPr>
    <w:sdtEndPr/>
    <w:sdtContent>
      <w:p w:rsidR="005E7AF9" w:rsidRDefault="00EA0B7E">
        <w:pPr>
          <w:pStyle w:val="Pidipagina"/>
          <w:jc w:val="center"/>
          <w:rPr>
            <w:rFonts w:ascii="Times New Roman" w:hAnsi="Times New Roman" w:cs="Times New Roman"/>
            <w:sz w:val="22"/>
            <w:szCs w:val="22"/>
          </w:rPr>
        </w:pPr>
        <w:r>
          <w:rPr>
            <w:rFonts w:ascii="Verdana" w:hAnsi="Verdana" w:cs="Times New Roman"/>
            <w:noProof/>
            <w:sz w:val="16"/>
            <w:szCs w:val="16"/>
          </w:rPr>
          <w:drawing>
            <wp:anchor distT="0" distB="0" distL="114300" distR="114300" simplePos="0" relativeHeight="13" behindDoc="0" locked="0" layoutInCell="0" allowOverlap="1">
              <wp:simplePos x="0" y="0"/>
              <wp:positionH relativeFrom="column">
                <wp:posOffset>-548640</wp:posOffset>
              </wp:positionH>
              <wp:positionV relativeFrom="paragraph">
                <wp:posOffset>146050</wp:posOffset>
              </wp:positionV>
              <wp:extent cx="7205980" cy="374650"/>
              <wp:effectExtent l="0" t="0" r="0" b="0"/>
              <wp:wrapTight wrapText="bothSides">
                <wp:wrapPolygon edited="0">
                  <wp:start x="-16" y="0"/>
                  <wp:lineTo x="-16" y="20816"/>
                  <wp:lineTo x="21523" y="20816"/>
                  <wp:lineTo x="21523" y="0"/>
                  <wp:lineTo x="-16" y="0"/>
                </wp:wrapPolygon>
              </wp:wrapTight>
              <wp:docPr id="3" name="Immag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magine 9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 b="40367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0598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Verdana" w:hAnsi="Verdana" w:cs="Times New Roman"/>
            <w:sz w:val="16"/>
            <w:szCs w:val="16"/>
          </w:rPr>
          <w:fldChar w:fldCharType="begin"/>
        </w:r>
        <w:r>
          <w:rPr>
            <w:rFonts w:ascii="Verdana" w:hAnsi="Verdana" w:cs="Times New Roman"/>
            <w:sz w:val="16"/>
            <w:szCs w:val="16"/>
          </w:rPr>
          <w:instrText xml:space="preserve"> PAGE </w:instrText>
        </w:r>
        <w:r>
          <w:rPr>
            <w:rFonts w:ascii="Verdana" w:hAnsi="Verdana" w:cs="Times New Roman"/>
            <w:sz w:val="16"/>
            <w:szCs w:val="16"/>
          </w:rPr>
          <w:fldChar w:fldCharType="separate"/>
        </w:r>
        <w:r>
          <w:rPr>
            <w:rFonts w:ascii="Verdana" w:hAnsi="Verdana" w:cs="Times New Roman"/>
            <w:sz w:val="16"/>
            <w:szCs w:val="16"/>
          </w:rPr>
          <w:t>4</w:t>
        </w:r>
        <w:r>
          <w:rPr>
            <w:rFonts w:ascii="Verdana" w:hAnsi="Verdana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B7E" w:rsidRDefault="00EA0B7E">
      <w:pPr>
        <w:spacing w:line="240" w:lineRule="auto"/>
      </w:pPr>
      <w:r>
        <w:separator/>
      </w:r>
    </w:p>
  </w:footnote>
  <w:footnote w:type="continuationSeparator" w:id="0">
    <w:p w:rsidR="00EA0B7E" w:rsidRDefault="00EA0B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AF9" w:rsidRDefault="00EA0B7E">
    <w:pPr>
      <w:pStyle w:val="Intestazione"/>
      <w:jc w:val="center"/>
      <w:rPr>
        <w:i/>
        <w:iCs/>
      </w:rPr>
    </w:pPr>
    <w:r>
      <w:rPr>
        <w:noProof/>
      </w:rPr>
      <w:drawing>
        <wp:inline distT="0" distB="0" distL="0" distR="0">
          <wp:extent cx="5985510" cy="446405"/>
          <wp:effectExtent l="0" t="0" r="0" b="0"/>
          <wp:docPr id="1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8551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9780" w:type="dxa"/>
      <w:tblInd w:w="-217" w:type="dxa"/>
      <w:tblLayout w:type="fixed"/>
      <w:tblLook w:val="04A0" w:firstRow="1" w:lastRow="0" w:firstColumn="1" w:lastColumn="0" w:noHBand="0" w:noVBand="1"/>
    </w:tblPr>
    <w:tblGrid>
      <w:gridCol w:w="1511"/>
      <w:gridCol w:w="8269"/>
    </w:tblGrid>
    <w:tr w:rsidR="005E7AF9">
      <w:trPr>
        <w:trHeight w:val="416"/>
      </w:trPr>
      <w:tc>
        <w:tcPr>
          <w:tcW w:w="1511" w:type="dxa"/>
          <w:vMerge w:val="restart"/>
        </w:tcPr>
        <w:p w:rsidR="005E7AF9" w:rsidRDefault="00EA0B7E">
          <w:pPr>
            <w:widowControl w:val="0"/>
            <w:spacing w:line="252" w:lineRule="auto"/>
          </w:pPr>
          <w:r>
            <w:rPr>
              <w:noProof/>
            </w:rPr>
            <w:drawing>
              <wp:inline distT="0" distB="0" distL="0" distR="0">
                <wp:extent cx="615315" cy="646430"/>
                <wp:effectExtent l="0" t="0" r="0" b="0"/>
                <wp:docPr id="2" name="Immagin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315" cy="646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8" w:type="dxa"/>
        </w:tcPr>
        <w:p w:rsidR="005E7AF9" w:rsidRDefault="00EA0B7E">
          <w:pPr>
            <w:widowControl w:val="0"/>
            <w:spacing w:after="160" w:line="252" w:lineRule="auto"/>
            <w:jc w:val="center"/>
          </w:pPr>
          <w:r>
            <w:rPr>
              <w:rFonts w:cs="Calibri"/>
              <w:b/>
              <w:bCs/>
              <w:color w:val="000000"/>
            </w:rPr>
            <w:t>Istituto Tecnico Economico e Tecnologico “L. Sciascia”</w:t>
          </w:r>
        </w:p>
      </w:tc>
    </w:tr>
    <w:tr w:rsidR="005E7AF9">
      <w:tc>
        <w:tcPr>
          <w:tcW w:w="1511" w:type="dxa"/>
          <w:vMerge/>
        </w:tcPr>
        <w:p w:rsidR="005E7AF9" w:rsidRDefault="005E7AF9">
          <w:pPr>
            <w:widowControl w:val="0"/>
            <w:spacing w:line="252" w:lineRule="auto"/>
            <w:rPr>
              <w:rFonts w:cs="Calibri"/>
              <w:color w:val="000000"/>
            </w:rPr>
          </w:pPr>
        </w:p>
      </w:tc>
      <w:tc>
        <w:tcPr>
          <w:tcW w:w="8268" w:type="dxa"/>
        </w:tcPr>
        <w:p w:rsidR="005E7AF9" w:rsidRDefault="00EA0B7E">
          <w:pPr>
            <w:widowControl w:val="0"/>
            <w:spacing w:after="160" w:line="252" w:lineRule="auto"/>
            <w:jc w:val="center"/>
          </w:pPr>
          <w:r>
            <w:rPr>
              <w:rFonts w:cs="Calibri"/>
              <w:color w:val="000000"/>
            </w:rPr>
            <w:t xml:space="preserve">VIA RICCARDO </w:t>
          </w:r>
          <w:r>
            <w:rPr>
              <w:rFonts w:cs="Calibri"/>
              <w:color w:val="000000"/>
            </w:rPr>
            <w:t>QUARTARARO, 14</w:t>
          </w:r>
        </w:p>
      </w:tc>
    </w:tr>
    <w:tr w:rsidR="005E7AF9" w:rsidRPr="009B3FBA">
      <w:tc>
        <w:tcPr>
          <w:tcW w:w="1511" w:type="dxa"/>
          <w:vMerge/>
        </w:tcPr>
        <w:p w:rsidR="005E7AF9" w:rsidRDefault="005E7AF9">
          <w:pPr>
            <w:widowControl w:val="0"/>
            <w:spacing w:line="252" w:lineRule="auto"/>
            <w:rPr>
              <w:rFonts w:cs="Calibri"/>
              <w:color w:val="000000"/>
            </w:rPr>
          </w:pPr>
        </w:p>
      </w:tc>
      <w:tc>
        <w:tcPr>
          <w:tcW w:w="8268" w:type="dxa"/>
        </w:tcPr>
        <w:p w:rsidR="005E7AF9" w:rsidRPr="009B3FBA" w:rsidRDefault="00EA0B7E">
          <w:pPr>
            <w:widowControl w:val="0"/>
            <w:spacing w:after="160" w:line="252" w:lineRule="auto"/>
            <w:jc w:val="center"/>
            <w:rPr>
              <w:lang w:val="en-US"/>
            </w:rPr>
          </w:pPr>
          <w:r w:rsidRPr="009B3FBA">
            <w:rPr>
              <w:rFonts w:cs="Calibri"/>
              <w:color w:val="000000"/>
              <w:lang w:val="en-US"/>
            </w:rPr>
            <w:t>email agtd09000r@istruzione.it - pec agtd09000r@pec.istruzione.it</w:t>
          </w:r>
        </w:p>
      </w:tc>
    </w:tr>
  </w:tbl>
  <w:p w:rsidR="005E7AF9" w:rsidRPr="009B3FBA" w:rsidRDefault="005E7AF9">
    <w:pPr>
      <w:tabs>
        <w:tab w:val="left" w:pos="3010"/>
        <w:tab w:val="center" w:pos="4825"/>
      </w:tabs>
      <w:spacing w:after="160" w:line="276" w:lineRule="auto"/>
      <w:ind w:right="-12"/>
      <w:jc w:val="center"/>
      <w:rPr>
        <w:i/>
        <w:iCs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87C2E"/>
    <w:multiLevelType w:val="multilevel"/>
    <w:tmpl w:val="A18CFD08"/>
    <w:lvl w:ilvl="0">
      <w:start w:val="1"/>
      <w:numFmt w:val="lowerRoman"/>
      <w:lvlText w:val="%1."/>
      <w:lvlJc w:val="right"/>
      <w:pPr>
        <w:tabs>
          <w:tab w:val="num" w:pos="0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32412407"/>
    <w:multiLevelType w:val="multilevel"/>
    <w:tmpl w:val="D870F922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14518C1"/>
    <w:multiLevelType w:val="multilevel"/>
    <w:tmpl w:val="AB3E15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65E7254"/>
    <w:multiLevelType w:val="multilevel"/>
    <w:tmpl w:val="A978EC14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A740A36"/>
    <w:multiLevelType w:val="multilevel"/>
    <w:tmpl w:val="D4CE6B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F9"/>
    <w:rsid w:val="005E7AF9"/>
    <w:rsid w:val="009B3FBA"/>
    <w:rsid w:val="00EA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7C80798-F7F7-8C4A-AF9B-1C7A7DD8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647CB"/>
    <w:pPr>
      <w:spacing w:line="5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647CB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1647CB"/>
    <w:pPr>
      <w:overflowPunct w:val="0"/>
      <w:spacing w:before="260" w:after="80" w:line="360" w:lineRule="exact"/>
      <w:textAlignment w:val="baseline"/>
      <w:outlineLvl w:val="1"/>
    </w:pPr>
    <w:rPr>
      <w:b/>
      <w:bCs/>
      <w:i/>
      <w:iCs/>
      <w:lang w:eastAsia="it-IT"/>
    </w:rPr>
  </w:style>
  <w:style w:type="paragraph" w:styleId="Titolo3">
    <w:name w:val="heading 3"/>
    <w:basedOn w:val="Titolo2"/>
    <w:next w:val="Normale"/>
    <w:link w:val="Titolo3Carattere"/>
    <w:uiPriority w:val="99"/>
    <w:qFormat/>
    <w:rsid w:val="001647CB"/>
    <w:pPr>
      <w:outlineLvl w:val="2"/>
    </w:pPr>
    <w:rPr>
      <w:b w:val="0"/>
      <w:bCs w:val="0"/>
    </w:rPr>
  </w:style>
  <w:style w:type="paragraph" w:styleId="Titolo4">
    <w:name w:val="heading 4"/>
    <w:basedOn w:val="Titolo3"/>
    <w:next w:val="Normale"/>
    <w:link w:val="Titolo4Carattere"/>
    <w:uiPriority w:val="99"/>
    <w:qFormat/>
    <w:rsid w:val="001647CB"/>
    <w:pPr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647CB"/>
    <w:pPr>
      <w:overflowPunct w:val="0"/>
      <w:spacing w:before="240" w:after="60" w:line="360" w:lineRule="exact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647CB"/>
    <w:pPr>
      <w:overflowPunct w:val="0"/>
      <w:spacing w:before="240" w:after="60" w:line="360" w:lineRule="exact"/>
      <w:textAlignment w:val="baseline"/>
      <w:outlineLvl w:val="5"/>
    </w:pPr>
    <w:rPr>
      <w:i/>
      <w:iCs/>
      <w:sz w:val="22"/>
      <w:szCs w:val="22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647CB"/>
    <w:pPr>
      <w:overflowPunct w:val="0"/>
      <w:spacing w:before="240" w:after="60" w:line="360" w:lineRule="exact"/>
      <w:textAlignment w:val="baseline"/>
      <w:outlineLvl w:val="6"/>
    </w:pPr>
    <w:rPr>
      <w:rFonts w:ascii="Arial" w:hAnsi="Arial" w:cs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647CB"/>
    <w:pPr>
      <w:overflowPunct w:val="0"/>
      <w:spacing w:before="240" w:after="60" w:line="360" w:lineRule="exact"/>
      <w:textAlignment w:val="baseline"/>
      <w:outlineLvl w:val="7"/>
    </w:pPr>
    <w:rPr>
      <w:rFonts w:ascii="Arial" w:hAnsi="Arial" w:cs="Arial"/>
      <w:i/>
      <w:iCs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647CB"/>
    <w:pPr>
      <w:overflowPunct w:val="0"/>
      <w:spacing w:before="240" w:after="60" w:line="360" w:lineRule="exact"/>
      <w:textAlignment w:val="baseline"/>
      <w:outlineLvl w:val="8"/>
    </w:pPr>
    <w:rPr>
      <w:rFonts w:ascii="Arial" w:hAnsi="Arial" w:cs="Arial"/>
      <w:b/>
      <w:bCs/>
      <w:i/>
      <w:iCs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1647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qFormat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qFormat/>
    <w:rsid w:val="001647C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qFormat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qFormat/>
    <w:rsid w:val="001647CB"/>
    <w:rPr>
      <w:rFonts w:ascii="Arial" w:eastAsia="Times New Roman" w:hAnsi="Arial" w:cs="Arial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qFormat/>
    <w:rsid w:val="001647CB"/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qFormat/>
    <w:rsid w:val="001647CB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qFormat/>
    <w:rsid w:val="001647CB"/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qFormat/>
    <w:rsid w:val="001647CB"/>
    <w:rPr>
      <w:rFonts w:ascii="Arial" w:eastAsia="Times New Roman" w:hAnsi="Arial" w:cs="Arial"/>
      <w:b/>
      <w:bCs/>
      <w:i/>
      <w:iCs/>
      <w:sz w:val="18"/>
      <w:szCs w:val="1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1647CB"/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647CB"/>
    <w:rPr>
      <w:rFonts w:ascii="Arial" w:eastAsia="Times New Roman" w:hAnsi="Arial" w:cs="Arial"/>
      <w:sz w:val="24"/>
      <w:szCs w:val="24"/>
    </w:rPr>
  </w:style>
  <w:style w:type="character" w:styleId="Numeropagina">
    <w:name w:val="page number"/>
    <w:uiPriority w:val="99"/>
    <w:qFormat/>
    <w:rsid w:val="001647CB"/>
    <w:rPr>
      <w:rFonts w:cs="Times New Roma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647CB"/>
    <w:rPr>
      <w:rFonts w:ascii="Tahoma" w:eastAsia="Times New Roman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647CB"/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qFormat/>
    <w:rsid w:val="001647CB"/>
    <w:rPr>
      <w:rFonts w:ascii="Verdana" w:eastAsia="Times New Roman" w:hAnsi="Verdana" w:cs="Verdana"/>
      <w:sz w:val="24"/>
      <w:szCs w:val="24"/>
      <w:lang w:eastAsia="it-IT"/>
    </w:rPr>
  </w:style>
  <w:style w:type="character" w:customStyle="1" w:styleId="BodyCarattere">
    <w:name w:val="Body Carattere"/>
    <w:link w:val="Body"/>
    <w:qFormat/>
    <w:rsid w:val="001647CB"/>
    <w:rPr>
      <w:rFonts w:ascii="Times New Roman" w:eastAsia="Times New Roman" w:hAnsi="Times New Roman" w:cs="Times New Roman"/>
      <w:color w:val="000000"/>
      <w:szCs w:val="20"/>
    </w:rPr>
  </w:style>
  <w:style w:type="character" w:styleId="Enfasigrassetto">
    <w:name w:val="Strong"/>
    <w:qFormat/>
    <w:rsid w:val="001647CB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1647CB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1647CB"/>
    <w:rPr>
      <w:rFonts w:ascii="Times New Roman" w:eastAsia="Times New Roman" w:hAnsi="Times New Roman" w:cs="Times New Roman"/>
      <w:sz w:val="24"/>
      <w:szCs w:val="24"/>
    </w:rPr>
  </w:style>
  <w:style w:type="character" w:customStyle="1" w:styleId="CollegamentoInternet">
    <w:name w:val="Collegamento Internet"/>
    <w:uiPriority w:val="99"/>
    <w:semiHidden/>
    <w:unhideWhenUsed/>
    <w:rsid w:val="001647CB"/>
    <w:rPr>
      <w:strike w:val="0"/>
      <w:dstrike w:val="0"/>
      <w:color w:val="1183A0"/>
      <w:u w:val="none"/>
      <w:effect w:val="none"/>
    </w:rPr>
  </w:style>
  <w:style w:type="character" w:styleId="Rimandocommento">
    <w:name w:val="annotation reference"/>
    <w:uiPriority w:val="99"/>
    <w:semiHidden/>
    <w:unhideWhenUsed/>
    <w:qFormat/>
    <w:rsid w:val="001647CB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1647CB"/>
    <w:rPr>
      <w:rFonts w:ascii="Times New Roman" w:eastAsia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1647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C70A26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ui-provider">
    <w:name w:val="ui-provider"/>
    <w:basedOn w:val="Carpredefinitoparagrafo"/>
    <w:qFormat/>
    <w:rsid w:val="00D64861"/>
  </w:style>
  <w:style w:type="paragraph" w:styleId="Titolo">
    <w:name w:val="Title"/>
    <w:basedOn w:val="Normale"/>
    <w:next w:val="Corpotesto"/>
    <w:link w:val="TitoloCarattere"/>
    <w:uiPriority w:val="99"/>
    <w:qFormat/>
    <w:rsid w:val="001647CB"/>
    <w:pPr>
      <w:jc w:val="center"/>
    </w:pPr>
    <w:rPr>
      <w:b/>
      <w:bCs/>
      <w:cap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647CB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Bollo">
    <w:name w:val="Bollo"/>
    <w:basedOn w:val="Normale"/>
    <w:uiPriority w:val="99"/>
    <w:qFormat/>
    <w:rsid w:val="001647CB"/>
    <w:pPr>
      <w:spacing w:line="567" w:lineRule="atLeast"/>
    </w:pPr>
    <w:rPr>
      <w:color w:val="000000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uiPriority w:val="99"/>
    <w:rsid w:val="001647CB"/>
    <w:pPr>
      <w:tabs>
        <w:tab w:val="center" w:pos="4819"/>
        <w:tab w:val="right" w:pos="9638"/>
      </w:tabs>
      <w:spacing w:line="240" w:lineRule="auto"/>
    </w:pPr>
    <w:rPr>
      <w:rFonts w:ascii="Arial" w:hAnsi="Arial" w:cs="Arial"/>
    </w:rPr>
  </w:style>
  <w:style w:type="paragraph" w:customStyle="1" w:styleId="Lista2">
    <w:name w:val="Lista2"/>
    <w:basedOn w:val="Normale"/>
    <w:next w:val="Normale"/>
    <w:uiPriority w:val="99"/>
    <w:qFormat/>
    <w:rsid w:val="001647CB"/>
    <w:pPr>
      <w:tabs>
        <w:tab w:val="left" w:pos="720"/>
      </w:tabs>
      <w:spacing w:line="240" w:lineRule="auto"/>
      <w:ind w:left="720" w:hanging="720"/>
    </w:pPr>
    <w:rPr>
      <w:spacing w:val="-6"/>
      <w:lang w:eastAsia="it-IT"/>
    </w:rPr>
  </w:style>
  <w:style w:type="paragraph" w:styleId="Testodelblocco">
    <w:name w:val="Block Text"/>
    <w:basedOn w:val="Normale"/>
    <w:uiPriority w:val="99"/>
    <w:qFormat/>
    <w:rsid w:val="001647CB"/>
    <w:pPr>
      <w:spacing w:before="60" w:after="60" w:line="240" w:lineRule="auto"/>
      <w:ind w:left="132" w:right="69"/>
      <w:jc w:val="left"/>
    </w:pPr>
    <w:rPr>
      <w:sz w:val="22"/>
      <w:szCs w:val="22"/>
      <w:lang w:eastAsia="it-IT"/>
    </w:rPr>
  </w:style>
  <w:style w:type="paragraph" w:customStyle="1" w:styleId="sottoarticoli">
    <w:name w:val="sottoarticoli"/>
    <w:basedOn w:val="Normale"/>
    <w:uiPriority w:val="99"/>
    <w:qFormat/>
    <w:rsid w:val="001647CB"/>
    <w:pPr>
      <w:overflowPunct w:val="0"/>
      <w:spacing w:after="240" w:line="360" w:lineRule="exact"/>
      <w:ind w:hanging="709"/>
      <w:textAlignment w:val="baseline"/>
    </w:pPr>
    <w:rPr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1647CB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e"/>
    <w:uiPriority w:val="99"/>
    <w:qFormat/>
    <w:rsid w:val="001647CB"/>
    <w:pPr>
      <w:ind w:left="720"/>
    </w:pPr>
  </w:style>
  <w:style w:type="paragraph" w:customStyle="1" w:styleId="WW-Testonormale">
    <w:name w:val="WW-Testo normale"/>
    <w:basedOn w:val="Normale"/>
    <w:uiPriority w:val="99"/>
    <w:qFormat/>
    <w:rsid w:val="001647CB"/>
    <w:pPr>
      <w:spacing w:line="240" w:lineRule="auto"/>
      <w:jc w:val="left"/>
    </w:pPr>
    <w:rPr>
      <w:rFonts w:ascii="Courier New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647CB"/>
    <w:pPr>
      <w:tabs>
        <w:tab w:val="center" w:pos="4986"/>
        <w:tab w:val="right" w:pos="9972"/>
      </w:tabs>
      <w:spacing w:line="240" w:lineRule="auto"/>
    </w:pPr>
  </w:style>
  <w:style w:type="paragraph" w:customStyle="1" w:styleId="puntatonumerato">
    <w:name w:val="puntato numerato"/>
    <w:basedOn w:val="Normale"/>
    <w:uiPriority w:val="99"/>
    <w:qFormat/>
    <w:rsid w:val="001647CB"/>
    <w:pPr>
      <w:spacing w:line="360" w:lineRule="auto"/>
    </w:pPr>
    <w:rPr>
      <w:rFonts w:ascii="Verdana" w:hAnsi="Verdana" w:cs="Verdana"/>
      <w:color w:val="000000"/>
      <w:lang w:eastAsia="it-IT"/>
    </w:rPr>
  </w:style>
  <w:style w:type="paragraph" w:customStyle="1" w:styleId="Stile">
    <w:name w:val="Stile"/>
    <w:uiPriority w:val="99"/>
    <w:qFormat/>
    <w:rsid w:val="001647CB"/>
    <w:pPr>
      <w:widowControl w:val="0"/>
      <w:spacing w:before="240" w:after="120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qFormat/>
    <w:rsid w:val="001647CB"/>
    <w:pPr>
      <w:spacing w:after="120" w:line="480" w:lineRule="auto"/>
      <w:ind w:left="283"/>
      <w:jc w:val="left"/>
    </w:pPr>
    <w:rPr>
      <w:rFonts w:ascii="Verdana" w:hAnsi="Verdana" w:cs="Verdana"/>
      <w:lang w:eastAsia="it-IT"/>
    </w:rPr>
  </w:style>
  <w:style w:type="paragraph" w:customStyle="1" w:styleId="WW-Corpotesto">
    <w:name w:val="WW-Corpo testo"/>
    <w:uiPriority w:val="99"/>
    <w:qFormat/>
    <w:rsid w:val="001647CB"/>
    <w:pPr>
      <w:spacing w:before="240" w:after="120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lainText1">
    <w:name w:val="Plain Text1"/>
    <w:basedOn w:val="Normale"/>
    <w:uiPriority w:val="99"/>
    <w:qFormat/>
    <w:rsid w:val="001647CB"/>
    <w:pPr>
      <w:spacing w:line="360" w:lineRule="atLeast"/>
      <w:jc w:val="left"/>
      <w:textAlignment w:val="baseline"/>
    </w:pPr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qFormat/>
    <w:rsid w:val="001647CB"/>
    <w:pPr>
      <w:spacing w:beforeAutospacing="1" w:after="119" w:line="240" w:lineRule="auto"/>
      <w:jc w:val="left"/>
    </w:pPr>
    <w:rPr>
      <w:rFonts w:ascii="Arial Unicode MS" w:eastAsia="Arial Unicode MS" w:hAnsi="Arial Unicode MS" w:cs="Arial Unicode MS"/>
      <w:lang w:eastAsia="it-IT"/>
    </w:rPr>
  </w:style>
  <w:style w:type="paragraph" w:customStyle="1" w:styleId="Bulletbl">
    <w:name w:val="Bullet.bl"/>
    <w:basedOn w:val="Normale"/>
    <w:next w:val="Normale"/>
    <w:uiPriority w:val="99"/>
    <w:qFormat/>
    <w:rsid w:val="001647CB"/>
    <w:pPr>
      <w:tabs>
        <w:tab w:val="left" w:pos="357"/>
      </w:tabs>
      <w:spacing w:after="130" w:line="260" w:lineRule="exact"/>
      <w:ind w:left="357" w:hanging="357"/>
    </w:pPr>
    <w:rPr>
      <w:rFonts w:ascii="Times" w:hAnsi="Times" w:cs="Times"/>
      <w:sz w:val="22"/>
      <w:szCs w:val="22"/>
      <w:lang w:eastAsia="it-IT"/>
    </w:rPr>
  </w:style>
  <w:style w:type="paragraph" w:customStyle="1" w:styleId="Testots">
    <w:name w:val="Testo.ts"/>
    <w:basedOn w:val="Normale"/>
    <w:uiPriority w:val="99"/>
    <w:qFormat/>
    <w:rsid w:val="001647CB"/>
    <w:pPr>
      <w:spacing w:after="130" w:line="260" w:lineRule="exact"/>
    </w:pPr>
    <w:rPr>
      <w:sz w:val="22"/>
      <w:szCs w:val="22"/>
      <w:lang w:val="en-GB" w:eastAsia="it-IT"/>
    </w:rPr>
  </w:style>
  <w:style w:type="paragraph" w:customStyle="1" w:styleId="Body">
    <w:name w:val="Body"/>
    <w:basedOn w:val="Normale"/>
    <w:link w:val="BodyCarattere"/>
    <w:qFormat/>
    <w:rsid w:val="001647CB"/>
    <w:pPr>
      <w:overflowPunct w:val="0"/>
      <w:spacing w:after="240" w:line="260" w:lineRule="exact"/>
      <w:textAlignment w:val="baseline"/>
    </w:pPr>
    <w:rPr>
      <w:color w:val="000000"/>
      <w:sz w:val="22"/>
      <w:szCs w:val="20"/>
    </w:rPr>
  </w:style>
  <w:style w:type="paragraph" w:styleId="Paragrafoelenco">
    <w:name w:val="List Paragraph"/>
    <w:basedOn w:val="Normale"/>
    <w:uiPriority w:val="34"/>
    <w:qFormat/>
    <w:rsid w:val="001647CB"/>
    <w:pPr>
      <w:spacing w:line="240" w:lineRule="auto"/>
      <w:ind w:left="720"/>
      <w:contextualSpacing/>
      <w:jc w:val="left"/>
    </w:pPr>
    <w:rPr>
      <w:sz w:val="28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qFormat/>
    <w:rsid w:val="001647CB"/>
    <w:pPr>
      <w:spacing w:after="120" w:line="480" w:lineRule="auto"/>
    </w:pPr>
  </w:style>
  <w:style w:type="paragraph" w:styleId="Puntoelenco2">
    <w:name w:val="List Bullet 2"/>
    <w:basedOn w:val="Puntoelenco"/>
    <w:qFormat/>
    <w:rsid w:val="000401D7"/>
    <w:pPr>
      <w:spacing w:before="130" w:after="130" w:line="260" w:lineRule="atLeast"/>
      <w:contextualSpacing w:val="0"/>
      <w:jc w:val="left"/>
    </w:pPr>
    <w:rPr>
      <w:sz w:val="22"/>
      <w:szCs w:val="20"/>
    </w:rPr>
  </w:style>
  <w:style w:type="paragraph" w:styleId="Puntoelenco">
    <w:name w:val="List Bullet"/>
    <w:basedOn w:val="Normale"/>
    <w:uiPriority w:val="99"/>
    <w:semiHidden/>
    <w:unhideWhenUsed/>
    <w:qFormat/>
    <w:rsid w:val="001647CB"/>
    <w:pPr>
      <w:contextualSpacing/>
    </w:pPr>
  </w:style>
  <w:style w:type="paragraph" w:customStyle="1" w:styleId="provvr01">
    <w:name w:val="provv_r01"/>
    <w:basedOn w:val="Normale"/>
    <w:qFormat/>
    <w:rsid w:val="001647CB"/>
    <w:pPr>
      <w:spacing w:beforeAutospacing="1" w:after="45" w:line="240" w:lineRule="auto"/>
    </w:pPr>
    <w:rPr>
      <w:lang w:eastAsia="it-IT"/>
    </w:rPr>
  </w:style>
  <w:style w:type="paragraph" w:customStyle="1" w:styleId="Default">
    <w:name w:val="Default"/>
    <w:qFormat/>
    <w:rsid w:val="001647CB"/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1647C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1647CB"/>
    <w:rPr>
      <w:b/>
      <w:bCs/>
    </w:rPr>
  </w:style>
  <w:style w:type="paragraph" w:styleId="Revisione">
    <w:name w:val="Revision"/>
    <w:uiPriority w:val="99"/>
    <w:semiHidden/>
    <w:qFormat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C70A26"/>
    <w:pPr>
      <w:spacing w:line="360" w:lineRule="auto"/>
      <w:jc w:val="left"/>
    </w:pPr>
    <w:rPr>
      <w:rFonts w:ascii="Courier New" w:hAnsi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1647CB"/>
    <w:rPr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7A616-94B3-284D-A132-5AC79313E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1185</Words>
  <Characters>6758</Characters>
  <Application>Microsoft Office Word</Application>
  <DocSecurity>0</DocSecurity>
  <Lines>56</Lines>
  <Paragraphs>15</Paragraphs>
  <ScaleCrop>false</ScaleCrop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 Miccichè</dc:creator>
  <dc:description/>
  <cp:lastModifiedBy>Rita  Miccichè</cp:lastModifiedBy>
  <cp:revision>2</cp:revision>
  <cp:lastPrinted>2024-11-04T17:28:00Z</cp:lastPrinted>
  <dcterms:created xsi:type="dcterms:W3CDTF">2024-11-11T18:22:00Z</dcterms:created>
  <dcterms:modified xsi:type="dcterms:W3CDTF">2024-11-11T18:22:00Z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