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ascii="Times New Roman" w:hAnsi="Times New Roman" w:eastAsia="Times New Roman" w:cs="Calibri" w:cstheme="minorHAnsi"/>
          <w:b/>
          <w:b/>
          <w:bCs/>
          <w:i w:val="false"/>
          <w:i w:val="false"/>
          <w:iCs w:val="false"/>
          <w:color w:val="auto"/>
          <w:kern w:val="0"/>
          <w:sz w:val="22"/>
          <w:szCs w:val="22"/>
          <w:u w:val="none"/>
          <w:shd w:fill="auto" w:val="clear"/>
          <w:lang w:val="it-IT" w:eastAsia="it-IT" w:bidi="ar-SA"/>
        </w:rPr>
      </w:pPr>
      <w:bookmarkStart w:id="0" w:name="_Hlk76728493"/>
      <w:bookmarkEnd w:id="0"/>
      <w:r>
        <w:rPr>
          <w:rFonts w:eastAsia="Times New Roman" w:cs="Calibri" w:cstheme="minorHAnsi" w:ascii="Times New Roman" w:hAnsi="Times New Roman"/>
          <w:b/>
          <w:bCs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it-IT" w:bidi="ar-SA"/>
        </w:rPr>
        <w:t>Allegato 1 istanza di partecipazione</w:t>
      </w:r>
    </w:p>
    <w:tbl>
      <w:tblPr>
        <w:tblpPr w:bottomFromText="0" w:horzAnchor="margin" w:leftFromText="180" w:rightFromText="180" w:tblpX="0" w:tblpY="117" w:topFromText="0" w:vertAnchor="text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Calibri" w:cstheme="minorHAns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it-IT"/>
              </w:rPr>
            </w:pPr>
            <w:bookmarkStart w:id="1" w:name="_Hlk101432316"/>
            <w:bookmarkStart w:id="2" w:name="_Hlk102060679"/>
            <w:r>
              <w:rPr>
                <w:rFonts w:eastAsia="Times New Roman" w:cs="Calibri" w:ascii="Times New Roman" w:hAnsi="Times New Roman" w:cstheme="minorHAnsi"/>
                <w:b/>
                <w:bCs/>
                <w:i w:val="false"/>
                <w:iCs w:val="false"/>
                <w:sz w:val="22"/>
                <w:szCs w:val="22"/>
                <w:shd w:fill="auto" w:val="clear"/>
                <w:lang w:eastAsia="it-IT"/>
              </w:rPr>
              <w:t xml:space="preserve">Avviso interno di selezione per il conferimento degli incarichi individuali di formatore Tutor 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i w:val="false"/>
                <w:iCs w:val="false"/>
                <w:sz w:val="22"/>
                <w:szCs w:val="22"/>
                <w:shd w:fill="auto" w:val="clear"/>
                <w:lang w:eastAsia="it-IT"/>
              </w:rPr>
              <w:t xml:space="preserve">interno 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i w:val="false"/>
                <w:iCs w:val="false"/>
                <w:sz w:val="22"/>
                <w:szCs w:val="22"/>
                <w:shd w:fill="auto" w:val="clear"/>
                <w:lang w:eastAsia="it-IT"/>
              </w:rPr>
              <w:t xml:space="preserve">da impegnare nel progetto dal titolo- Attività: 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>“</w:t>
            </w:r>
            <w:bookmarkEnd w:id="1"/>
            <w:bookmarkEnd w:id="2"/>
            <w:r>
              <w:rPr>
                <w:rFonts w:eastAsia="Times New Roman" w:cs="Calibri" w:ascii="Times New Roman" w:hAnsi="Times New Roman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>Comunità di pratiche per l’apprendimento”Piano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2"/>
                <w:szCs w:val="22"/>
              </w:rPr>
              <w:t>Formazione del personale scolastico per la transizione digitale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Calibri" w:cstheme="minorHAns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i/>
                <w:iCs/>
                <w:sz w:val="22"/>
                <w:szCs w:val="22"/>
                <w:u w:val="single"/>
                <w:shd w:fill="auto" w:val="clear"/>
                <w:lang w:eastAsia="it-IT"/>
              </w:rPr>
              <w:t>(D.M. n. 66/2023)</w:t>
            </w:r>
          </w:p>
          <w:p>
            <w:pPr>
              <w:pStyle w:val="Normal"/>
              <w:widowControl w:val="false"/>
              <w:spacing w:lineRule="auto" w:line="276" w:before="120" w:after="120"/>
              <w:ind w:right="30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</w:rPr>
              <w:t xml:space="preserve">Codice progetto M4C1I2.1-2023-1222-P-42818 -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</w:rPr>
              <w:t>Titolo C’ERA UNA VOLTA L’AULA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eastAsia="Times New Roman" w:cs="Calibri" w:ascii="Calibri" w:hAnsi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  <w:lang w:eastAsia="it-IT"/>
              </w:rPr>
              <w:t>CUP H44D23003830006</w:t>
            </w:r>
            <w:r>
              <w:rPr>
                <w:rFonts w:eastAsia="Times New Roman" w:cs="Calibri" w:ascii="Calibri" w:hAnsi="Calibri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bCs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120" w:after="120"/>
              <w:ind w:left="283" w:right="3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/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/>
      </w:r>
      <w:r>
        <w:br w:type="page"/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3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4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7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6"/>
      <w:bookmarkEnd w:id="7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5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formatore tutor interno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ammesso/a a partecipare alla procedura in oggetto per: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0"/>
        <w:gridCol w:w="6776"/>
      </w:tblGrid>
      <w:tr>
        <w:trPr>
          <w:tblHeader w:val="true"/>
        </w:trPr>
        <w:tc>
          <w:tcPr>
            <w:tcW w:w="3000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Attività</w:t>
            </w:r>
          </w:p>
        </w:tc>
        <w:tc>
          <w:tcPr>
            <w:tcW w:w="6776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Professionalità</w:t>
            </w:r>
          </w:p>
        </w:tc>
      </w:tr>
      <w:tr>
        <w:trPr/>
        <w:tc>
          <w:tcPr>
            <w:tcW w:w="300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Comunità di pratiche per l’apprendimento</w:t>
            </w:r>
          </w:p>
        </w:tc>
        <w:tc>
          <w:tcPr>
            <w:tcW w:w="677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Formatori tutor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competenti nel settore dell’innovazione didattica e digitale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/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2"/>
        </w:numPr>
        <w:tabs>
          <w:tab w:val="clear" w:pos="709"/>
          <w:tab w:val="left" w:pos="426" w:leader="none"/>
          <w:tab w:val="left" w:pos="993" w:leader="none"/>
        </w:tabs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left="426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360"/>
        <w:ind w:left="425" w:hanging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cstheme="minorHAnsi"/>
          <w:bCs/>
          <w:color w:val="auto"/>
          <w:kern w:val="0"/>
          <w:sz w:val="24"/>
          <w:szCs w:val="24"/>
          <w:lang w:val="it-IT" w:eastAsia="en-US" w:bidi="ar-SA"/>
        </w:rPr>
        <w:t xml:space="preserve">di possedere i requisiti di ammissione alla selezione in oggetto di cui all’art. 2 dell’Avviso del 15.11.2023 e, nello specifico, di: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>non essere stati destituiti o dispensati dall’impiego presso una Pubblica Amministrazione;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>non essere stati dichiarati decaduti o licenziati da un impiego statale;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>non trovarsi in situazione di incompatibilità, ovvero, nel caso in cui sussistano cause di incompatibilità, si impegnano a comunicarl</w:t>
      </w:r>
      <w:r>
        <w:rPr>
          <w:rFonts w:cs="Calibri" w:ascii="Times New Roman" w:hAnsi="Times New Roman" w:cstheme="minorHAnsi"/>
          <w:sz w:val="24"/>
          <w:szCs w:val="24"/>
        </w:rPr>
        <w:t>e espressamente e tempestivamente, al fine di consentire l’adeguata valutazione delle medesime;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non trovarsi in situazioni di conflitto di interessi, neanche potenziale, che possano interferire con l’esercizio dell’incarico;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bCs/>
        </w:rPr>
        <w:t xml:space="preserve">possedere i requisiti </w:t>
      </w:r>
      <w:r>
        <w:rPr>
          <w:rFonts w:cs="Calibri" w:ascii="Times New Roman" w:hAnsi="Times New Roman" w:cstheme="minorHAnsi"/>
          <w:sz w:val="24"/>
          <w:szCs w:val="24"/>
        </w:rPr>
        <w:t xml:space="preserve">di carattere specifico (di accesso e di selezione), previsti dal regolamento per la selezione di personale interno ed esterno </w:t>
      </w:r>
      <w:r>
        <w:rPr>
          <w:rFonts w:cs="Calibri" w:ascii="Times New Roman" w:hAnsi="Times New Roman" w:cstheme="minorHAnsi"/>
          <w:kern w:val="2"/>
          <w:sz w:val="24"/>
          <w:szCs w:val="24"/>
        </w:rPr>
        <w:t xml:space="preserve">datato con delibera del Consiglio d’Istituto del </w:t>
      </w:r>
      <w:r>
        <w:rPr>
          <w:rFonts w:cs="Calibri" w:ascii="Times New Roman" w:hAnsi="Times New Roman" w:cstheme="minorHAnsi"/>
          <w:kern w:val="2"/>
          <w:sz w:val="24"/>
          <w:szCs w:val="24"/>
        </w:rPr>
        <w:t>29</w:t>
      </w:r>
      <w:r>
        <w:rPr>
          <w:rFonts w:cs="Calibri" w:ascii="Times New Roman" w:hAnsi="Times New Roman" w:cstheme="minorHAnsi"/>
          <w:kern w:val="2"/>
          <w:sz w:val="24"/>
          <w:szCs w:val="24"/>
        </w:rPr>
        <w:t>.</w:t>
      </w:r>
      <w:r>
        <w:rPr>
          <w:rFonts w:cs="Calibri" w:ascii="Times New Roman" w:hAnsi="Times New Roman" w:cstheme="minorHAnsi"/>
          <w:kern w:val="2"/>
          <w:sz w:val="24"/>
          <w:szCs w:val="24"/>
        </w:rPr>
        <w:t>10</w:t>
      </w:r>
      <w:r>
        <w:rPr>
          <w:rFonts w:cs="Calibri" w:ascii="Times New Roman" w:hAnsi="Times New Roman" w:cstheme="minorHAnsi"/>
          <w:kern w:val="2"/>
          <w:sz w:val="24"/>
          <w:szCs w:val="24"/>
        </w:rPr>
        <w:t>.202</w:t>
      </w:r>
      <w:r>
        <w:rPr>
          <w:rFonts w:cs="Calibri" w:ascii="Times New Roman" w:hAnsi="Times New Roman" w:cstheme="minorHAnsi"/>
          <w:kern w:val="2"/>
          <w:sz w:val="24"/>
          <w:szCs w:val="24"/>
        </w:rPr>
        <w:t>4</w:t>
      </w:r>
      <w:r>
        <w:rPr>
          <w:rFonts w:cs="Calibri" w:ascii="Times New Roman" w:hAnsi="Times New Roman" w:cstheme="minorHAnsi"/>
          <w:kern w:val="2"/>
          <w:sz w:val="24"/>
          <w:szCs w:val="24"/>
        </w:rPr>
        <w:t>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ind w:left="993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essere</w:t>
      </w: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in possesso di competenze certificate nel settore dell’innovazione didattica digitale;</w:t>
      </w:r>
      <w:bookmarkStart w:id="8" w:name="_Hlk966169961"/>
      <w:bookmarkEnd w:id="8"/>
    </w:p>
    <w:p>
      <w:pPr>
        <w:pStyle w:val="Comma"/>
        <w:numPr>
          <w:ilvl w:val="0"/>
          <w:numId w:val="5"/>
        </w:numPr>
        <w:spacing w:lineRule="auto" w:line="276" w:before="120" w:after="120"/>
        <w:ind w:left="993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avere ricoperto precedenti incarichi analoghi.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]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nonché fotocopia del documento di identità in corso di validità.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  <w:t>Luogo e data</w:t>
        <w:tab/>
        <w:tab/>
        <w:tab/>
        <w:tab/>
        <w:tab/>
        <w:tab/>
        <w:tab/>
        <w:tab/>
        <w:tab/>
        <w:tab/>
        <w:tab/>
        <w:t>Firm</w:t>
      </w:r>
      <w:r>
        <w:rPr/>
        <w:t>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418" w:footer="851" w:bottom="113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71937410"/>
    </w:sdtPr>
    <w:sdtContent>
      <w:p>
        <w:pPr>
          <w:pStyle w:val="Pidipagina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13335" distB="0" distL="0" distR="0" simplePos="0" locked="0" layoutInCell="0" allowOverlap="1" relativeHeight="7" wp14:anchorId="23FDA06A">
                  <wp:simplePos x="0" y="0"/>
                  <wp:positionH relativeFrom="margin">
                    <wp:posOffset>-512445</wp:posOffset>
                  </wp:positionH>
                  <wp:positionV relativeFrom="paragraph">
                    <wp:posOffset>203200</wp:posOffset>
                  </wp:positionV>
                  <wp:extent cx="7200900" cy="630555"/>
                  <wp:effectExtent l="0" t="13335" r="0" b="0"/>
                  <wp:wrapNone/>
                  <wp:docPr id="3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  <a:chOff x="0" y="0"/>
                            <a:chExt cx="7201080" cy="630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65520"/>
                              <a:ext cx="7201080" cy="5652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1080" cy="56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0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83160"/>
                                <a:ext cx="6745680" cy="25344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305280" y="0"/>
                              <a:ext cx="386064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5pt;margin-top:16pt;width:567pt;height:49.65pt" coordorigin="-807,320" coordsize="11340,993">
                  <v:group id="shape_0" style="position:absolute;left:-807;top:423;width:11340;height:890">
                    <v:rect id="shape_0" path="m0,0l-2147483645,0l-2147483645,-2147483646l0,-2147483646xe" fillcolor="white" stroked="f" o:allowincell="f" style="position:absolute;left:-807;top:423;width:11339;height:889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1;top:554;width:10622;height:398;mso-wrap-style:none;v-text-anchor:middle;mso-position-horizontal-relative:margin" type="_x0000_t75">
                      <v:imagedata r:id="rId1" o:detectmouseclick="t"/>
                      <v:stroke color="#3465a4" weight="12600" joinstyle="round" endcap="flat"/>
                      <w10:wrap type="none"/>
                    </v:shape>
                  </v:group>
                  <v:line id="shape_0" from="-326,320" to="5753,320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3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Times New Roman" w:hAnsi="Times New Roman"/>
        <w:i/>
        <w:i/>
        <w:iCs/>
        <w:szCs w:val="24"/>
      </w:rPr>
    </w:pPr>
    <w:r>
      <w:rPr/>
      <w:drawing>
        <wp:inline distT="0" distB="0" distL="0" distR="0">
          <wp:extent cx="6120130" cy="421640"/>
          <wp:effectExtent l="0" t="0" r="0" b="0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>
        <w:i/>
        <w:i/>
        <w:iCs/>
      </w:rPr>
    </w:pPr>
    <w:r>
      <w:rPr>
        <w:i/>
        <w:iCs/>
      </w:rPr>
    </w:r>
  </w:p>
  <w:tbl>
    <w:tblPr>
      <w:tblW w:w="9645" w:type="dxa"/>
      <w:jc w:val="left"/>
      <w:tblInd w:w="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89"/>
      <w:gridCol w:w="8355"/>
    </w:tblGrid>
    <w:tr>
      <w:trPr>
        <w:trHeight w:val="416" w:hRule="atLeast"/>
      </w:trPr>
      <w:tc>
        <w:tcPr>
          <w:tcW w:w="1289" w:type="dxa"/>
          <w:vMerge w:val="restart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/>
            <w:drawing>
              <wp:inline distT="0" distB="0" distL="0" distR="0">
                <wp:extent cx="605790" cy="646430"/>
                <wp:effectExtent l="0" t="0" r="0" b="0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</w:rPr>
          </w:pPr>
          <w:r>
            <w:rPr>
              <w:rFonts w:cs="Calibri"/>
              <w:b/>
              <w:bCs/>
              <w:color w:val="000000"/>
            </w:rPr>
            <w:t>Istituto Tecnico Economico e Tecnologico “L. Sciascia”</w:t>
          </w:r>
        </w:p>
      </w:tc>
    </w:tr>
    <w:tr>
      <w:trPr/>
      <w:tc>
        <w:tcPr>
          <w:tcW w:w="1289" w:type="dxa"/>
          <w:vMerge w:val="continue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>
              <w:i/>
              <w:iCs/>
            </w:rPr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</w:rPr>
          </w:pPr>
          <w:r>
            <w:rPr>
              <w:rFonts w:cs="Calibri"/>
              <w:color w:val="000000"/>
            </w:rPr>
            <w:t>VIA RICCARDO QUARTARARO, 14</w:t>
          </w:r>
        </w:p>
      </w:tc>
    </w:tr>
    <w:tr>
      <w:trPr>
        <w:trHeight w:val="400" w:hRule="atLeast"/>
      </w:trPr>
      <w:tc>
        <w:tcPr>
          <w:tcW w:w="1289" w:type="dxa"/>
          <w:vMerge w:val="continue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>
              <w:i/>
              <w:iCs/>
            </w:rPr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  <w:lang w:val="en-GB"/>
            </w:rPr>
          </w:pPr>
          <w:r>
            <w:rPr>
              <w:rFonts w:cs="Calibri"/>
              <w:color w:val="000000"/>
              <w:lang w:val="en-GB"/>
            </w:rPr>
            <w:t>email agtd09000r@istruzione.it - pec agtd09000r@pec.istruzione.it</w:t>
          </w:r>
        </w:p>
      </w:tc>
    </w:tr>
  </w:tbl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lang w:val="en-GB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llegamentoInternet" w:customStyle="1">
    <w:name w:val="Collegamento Internet"/>
    <w:basedOn w:val="DefaultParagraphFont"/>
    <w:uiPriority w:val="99"/>
    <w:unhideWhenUsed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273e4e"/>
    <w:rPr/>
  </w:style>
  <w:style w:type="character" w:styleId="SoggettocommentoCarattere" w:customStyle="1">
    <w:name w:val="Soggetto commento Carattere"/>
    <w:basedOn w:val="TestocommentoCarattere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bb1530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uiPriority w:val="99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Pidipagina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 w:hanging="0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 w:hanging="0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 w:hanging="0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WWTestonormale" w:customStyle="1">
    <w:name w:val="WW-Testo normale"/>
    <w:basedOn w:val="Normal"/>
    <w:qFormat/>
    <w:rsid w:val="00703b28"/>
    <w:pPr>
      <w:widowControl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spacing w:lineRule="auto" w:line="360"/>
      <w:ind w:left="425" w:hanging="0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 w:hanging="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Notaapidipagina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/>
    <w:rPr>
      <w:lang w:bidi="it-IT"/>
    </w:rPr>
  </w:style>
  <w:style w:type="paragraph" w:styleId="Articolo">
    <w:name w:val="Articolo"/>
    <w:basedOn w:val="Normal"/>
    <w:qFormat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LibreOffice/7.3.0.3$Windows_X86_64 LibreOffice_project/0f246aa12d0eee4a0f7adcefbf7c878fc2238db3</Application>
  <AppVersion>15.0000</AppVersion>
  <Pages>3</Pages>
  <Words>707</Words>
  <Characters>4715</Characters>
  <CharactersWithSpaces>5375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2023-11-15T17:42:00Z</dcterms:created>
  <dc:creator>Utente</dc:creator>
  <dc:description/>
  <dc:language>it-IT</dc:language>
  <cp:lastModifiedBy/>
  <cp:lastPrinted>2023-11-15T11:09:00Z</cp:lastPrinted>
  <dcterms:modified xsi:type="dcterms:W3CDTF">2025-01-08T12:15:40Z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